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841C8" w14:textId="1FF5196D" w:rsidR="00E14123" w:rsidRPr="009E0B7E" w:rsidRDefault="00E14123" w:rsidP="009E0B7E">
      <w:pPr>
        <w:spacing w:after="0"/>
        <w:jc w:val="center"/>
        <w:rPr>
          <w:rFonts w:ascii="Arial" w:hAnsi="Arial" w:cs="Arial"/>
          <w:b/>
        </w:rPr>
      </w:pPr>
    </w:p>
    <w:p w14:paraId="661B6D2B" w14:textId="77777777" w:rsidR="00E14123" w:rsidRPr="009E0B7E" w:rsidRDefault="00E14123" w:rsidP="009E0B7E">
      <w:pPr>
        <w:spacing w:after="0"/>
        <w:jc w:val="center"/>
        <w:rPr>
          <w:rFonts w:ascii="Arial" w:hAnsi="Arial" w:cs="Arial"/>
          <w:b/>
        </w:rPr>
      </w:pPr>
      <w:r w:rsidRPr="009E0B7E">
        <w:rPr>
          <w:rFonts w:ascii="Arial" w:hAnsi="Arial" w:cs="Arial"/>
          <w:b/>
        </w:rPr>
        <w:t xml:space="preserve">POSTĘPOWANIE O UDZIELENIE ZAMÓWIENIA PUBLICZNEGO </w:t>
      </w:r>
    </w:p>
    <w:p w14:paraId="26EAED03" w14:textId="77777777" w:rsidR="00E14123" w:rsidRPr="009E0B7E" w:rsidRDefault="00E14123" w:rsidP="009E0B7E">
      <w:pPr>
        <w:spacing w:after="0"/>
        <w:jc w:val="center"/>
        <w:rPr>
          <w:rFonts w:ascii="Arial" w:hAnsi="Arial" w:cs="Arial"/>
          <w:b/>
        </w:rPr>
      </w:pPr>
      <w:r w:rsidRPr="009E0B7E">
        <w:rPr>
          <w:rFonts w:ascii="Arial" w:hAnsi="Arial" w:cs="Arial"/>
          <w:b/>
        </w:rPr>
        <w:t xml:space="preserve">ZAPYTANIE OFERTOWE </w:t>
      </w:r>
    </w:p>
    <w:p w14:paraId="57A67443" w14:textId="51A7A17C" w:rsidR="00E14123" w:rsidRPr="009E0B7E" w:rsidRDefault="00E14123" w:rsidP="009E0B7E">
      <w:pPr>
        <w:spacing w:after="0"/>
        <w:jc w:val="center"/>
        <w:rPr>
          <w:rFonts w:ascii="Arial" w:hAnsi="Arial" w:cs="Arial"/>
          <w:b/>
        </w:rPr>
      </w:pPr>
      <w:r w:rsidRPr="009E0B7E">
        <w:rPr>
          <w:rFonts w:ascii="Arial" w:hAnsi="Arial" w:cs="Arial"/>
          <w:b/>
        </w:rPr>
        <w:t xml:space="preserve">W TRYBIE ZASADY KONKURENCYJNOŚCI </w:t>
      </w:r>
    </w:p>
    <w:p w14:paraId="34A3E1D3" w14:textId="77777777" w:rsidR="00E14123" w:rsidRPr="009E0B7E" w:rsidRDefault="00E14123" w:rsidP="009E0B7E">
      <w:pPr>
        <w:spacing w:after="0"/>
        <w:jc w:val="center"/>
        <w:rPr>
          <w:rFonts w:ascii="Arial" w:hAnsi="Arial" w:cs="Arial"/>
          <w:b/>
        </w:rPr>
      </w:pPr>
    </w:p>
    <w:p w14:paraId="1E8E4095" w14:textId="6EA22214" w:rsidR="004F4C68" w:rsidRPr="009E0B7E" w:rsidRDefault="00E14123" w:rsidP="009E0B7E">
      <w:pPr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</w:rPr>
      </w:pPr>
      <w:r w:rsidRPr="009E0B7E">
        <w:rPr>
          <w:rFonts w:ascii="Arial" w:hAnsi="Arial" w:cs="Arial"/>
          <w:b/>
          <w:bCs/>
        </w:rPr>
        <w:t>Nr sprawy:</w:t>
      </w:r>
      <w:r w:rsidR="00641C5A" w:rsidRPr="009E0B7E">
        <w:rPr>
          <w:rFonts w:ascii="Arial" w:hAnsi="Arial" w:cs="Arial"/>
          <w:b/>
          <w:bCs/>
        </w:rPr>
        <w:t xml:space="preserve"> </w:t>
      </w:r>
      <w:r w:rsidR="004F4C68" w:rsidRPr="009E0B7E">
        <w:rPr>
          <w:rFonts w:ascii="Arial" w:hAnsi="Arial" w:cs="Arial"/>
          <w:b/>
          <w:bCs/>
          <w:color w:val="000000"/>
        </w:rPr>
        <w:t>SAT.261.</w:t>
      </w:r>
      <w:r w:rsidR="00407A31">
        <w:rPr>
          <w:rFonts w:ascii="Arial" w:hAnsi="Arial" w:cs="Arial"/>
          <w:b/>
          <w:bCs/>
          <w:color w:val="000000"/>
        </w:rPr>
        <w:t>6</w:t>
      </w:r>
      <w:r w:rsidR="004F4C68" w:rsidRPr="009E0B7E">
        <w:rPr>
          <w:rFonts w:ascii="Arial" w:hAnsi="Arial" w:cs="Arial"/>
          <w:b/>
          <w:bCs/>
          <w:color w:val="000000"/>
        </w:rPr>
        <w:t>.2</w:t>
      </w:r>
      <w:r w:rsidR="00407A31">
        <w:rPr>
          <w:rFonts w:ascii="Arial" w:hAnsi="Arial" w:cs="Arial"/>
          <w:b/>
          <w:bCs/>
          <w:color w:val="000000"/>
        </w:rPr>
        <w:t>6</w:t>
      </w:r>
    </w:p>
    <w:p w14:paraId="1CEC949F" w14:textId="31A515DE" w:rsidR="000B0D5D" w:rsidRPr="00394C80" w:rsidRDefault="00394C80" w:rsidP="00394C8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</w:rPr>
      </w:pPr>
      <w:r w:rsidRPr="00394C80">
        <w:rPr>
          <w:rFonts w:ascii="Arial" w:hAnsi="Arial" w:cs="Arial"/>
          <w:b/>
          <w:bCs/>
        </w:rPr>
        <w:t>Przeprowadzenie specjalistycznego szkolenia z zakresu farmakoterapii dla personelu medycznego jednostek POZ</w:t>
      </w:r>
    </w:p>
    <w:p w14:paraId="3105C800" w14:textId="77777777" w:rsidR="004F4C68" w:rsidRPr="009E0B7E" w:rsidRDefault="004F4C68" w:rsidP="009E0B7E">
      <w:pPr>
        <w:spacing w:after="0"/>
        <w:rPr>
          <w:rFonts w:ascii="Arial" w:hAnsi="Arial" w:cs="Arial"/>
          <w:b/>
        </w:rPr>
      </w:pPr>
    </w:p>
    <w:p w14:paraId="0D98EC14" w14:textId="77777777" w:rsidR="00E14123" w:rsidRPr="009E0B7E" w:rsidRDefault="00E14123" w:rsidP="009E0B7E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>ZAMAWIAJĄCY</w:t>
      </w:r>
    </w:p>
    <w:p w14:paraId="18ADEF49" w14:textId="540BF054" w:rsidR="004F4C68" w:rsidRPr="009E0B7E" w:rsidRDefault="004F4C68" w:rsidP="009E0B7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</w:rPr>
      </w:pPr>
      <w:r w:rsidRPr="009E0B7E">
        <w:rPr>
          <w:rFonts w:ascii="Arial" w:hAnsi="Arial" w:cs="Arial"/>
          <w:bCs/>
          <w:color w:val="000000"/>
        </w:rPr>
        <w:t>Centrum Monitorowania Jakości w Ochronie Zdrowia, ul. Bobrzyńskiego 12, 30-348 Kraków.</w:t>
      </w:r>
    </w:p>
    <w:p w14:paraId="0615D19E" w14:textId="266434BC" w:rsidR="00BF7A9C" w:rsidRPr="009E0B7E" w:rsidRDefault="00BF7A9C" w:rsidP="009E0B7E">
      <w:pPr>
        <w:pStyle w:val="Nagwek1"/>
        <w:numPr>
          <w:ilvl w:val="0"/>
          <w:numId w:val="2"/>
        </w:numPr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 xml:space="preserve">INFORMCJE OGÓLNE </w:t>
      </w:r>
    </w:p>
    <w:p w14:paraId="7D9EB3C5" w14:textId="4697812C" w:rsidR="004F4C68" w:rsidRPr="009E0B7E" w:rsidRDefault="004F4C68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Centrum Monitorowania Jakości w Ochronie Zdrowia, ul. Bobrzyńskiego 12, 30-348 Kraków, realizuje projekt „Wsparcie podstawowej opieki zdrowotnej we wdrażaniu standardów akredytacyjnych” (APOZ 2.0) w ramach programu Fundusze Europejskie dla Rozwoju Społecznego 2021-2027 współfinansowanego ze środków Europejskiego Funduszu Społecznego Plus oraz budżetu państwa.</w:t>
      </w:r>
    </w:p>
    <w:p w14:paraId="60698C2F" w14:textId="4AF03E9C" w:rsidR="00F60B15" w:rsidRPr="009E0B7E" w:rsidRDefault="0026508D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Niniejsze postępowanie prowadzone </w:t>
      </w:r>
      <w:r w:rsidR="004F4C68" w:rsidRPr="009E0B7E">
        <w:rPr>
          <w:rFonts w:ascii="Arial" w:hAnsi="Arial" w:cs="Arial"/>
          <w:sz w:val="22"/>
          <w:szCs w:val="22"/>
          <w:lang w:eastAsia="ar-SA"/>
        </w:rPr>
        <w:t xml:space="preserve">jest </w:t>
      </w:r>
      <w:r w:rsidRPr="009E0B7E">
        <w:rPr>
          <w:rFonts w:ascii="Arial" w:hAnsi="Arial" w:cs="Arial"/>
          <w:sz w:val="22"/>
          <w:szCs w:val="22"/>
          <w:lang w:eastAsia="ar-SA"/>
        </w:rPr>
        <w:t>w oparciu o</w:t>
      </w:r>
      <w:r w:rsidR="00912A22" w:rsidRPr="009E0B7E">
        <w:rPr>
          <w:rFonts w:ascii="Arial" w:hAnsi="Arial" w:cs="Arial"/>
          <w:sz w:val="22"/>
          <w:szCs w:val="22"/>
          <w:lang w:eastAsia="ar-SA"/>
        </w:rPr>
        <w:t> </w:t>
      </w:r>
      <w:r w:rsidRPr="009E0B7E">
        <w:rPr>
          <w:rFonts w:ascii="Arial" w:hAnsi="Arial" w:cs="Arial"/>
          <w:sz w:val="22"/>
          <w:szCs w:val="22"/>
          <w:lang w:eastAsia="ar-SA"/>
        </w:rPr>
        <w:t>„Wytyczne dotyczące kwalifikowalności wydatków na lata 2021-2027” z dnia 18.11.2022 r. wydanych na podstawie art. 5 ust. 1 pkt 2 ustawy z dnia 28.04.2022 r. o zasadach realizacji zadań finansowanych ze środków europejskich w perspektywie finansowej 2021-2027 (Dz. U. poz. 1079 ze zm.) i nie podlega przepisom ustawy Prawo zamówień publicznych</w:t>
      </w:r>
      <w:r w:rsidR="00912A22" w:rsidRPr="009E0B7E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777B9A16" w14:textId="666B49E0" w:rsidR="00BF7A9C" w:rsidRPr="009E0B7E" w:rsidRDefault="00BF7A9C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Zamawiający zastrzega sobie prawo do zmiany treści niniejszego zapytania przed upływem terminu składania ofert. Jeżeli zmiany będą mogły mieć wpływ na treść składanych w postępowaniu ofert, Zamawiający przedłuży termin składania ofert. Dokonane zmiany opublikowane będą niezwłocznie w </w:t>
      </w:r>
      <w:r w:rsidR="00641C5A" w:rsidRPr="009E0B7E">
        <w:rPr>
          <w:rFonts w:ascii="Arial" w:hAnsi="Arial" w:cs="Arial"/>
          <w:sz w:val="22"/>
          <w:szCs w:val="22"/>
          <w:lang w:eastAsia="ar-SA"/>
        </w:rPr>
        <w:t>B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azie Konkurencyjności dostępnej pod adresem </w:t>
      </w:r>
      <w:hyperlink r:id="rId8" w:history="1">
        <w:r w:rsidR="00912A22" w:rsidRPr="009E0B7E">
          <w:rPr>
            <w:rStyle w:val="Hipercze"/>
            <w:rFonts w:ascii="Arial" w:hAnsi="Arial" w:cs="Arial"/>
            <w:sz w:val="22"/>
            <w:szCs w:val="22"/>
            <w:lang w:eastAsia="ar-SA"/>
          </w:rPr>
          <w:t>https://bazakonkurencyjnosci.funduszeeuropejskie.gov.pl/</w:t>
        </w:r>
      </w:hyperlink>
      <w:r w:rsidR="00912A22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i są one wiążące. </w:t>
      </w:r>
    </w:p>
    <w:p w14:paraId="7670AE94" w14:textId="7DBBC70B" w:rsidR="00641C5A" w:rsidRPr="009E0B7E" w:rsidRDefault="00641C5A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Wykonawcy posiadają prawo do składania wniosków o udzielenie wyjaśnień co do treści niniejszego zapytania ofertowego. Pytania należy przesłać za pośrednictwem Bazy Konkurencyjności. </w:t>
      </w:r>
      <w:r w:rsidR="00EA19AE" w:rsidRPr="009E0B7E">
        <w:rPr>
          <w:rFonts w:ascii="Arial" w:hAnsi="Arial" w:cs="Arial"/>
          <w:sz w:val="22"/>
          <w:szCs w:val="22"/>
          <w:lang w:eastAsia="ar-SA"/>
        </w:rPr>
        <w:t>Odpowiedzi na ewentualne wnioski o wyjaśnienie treści niniejszego zapytania zostaną opublikowane również za pośrednictwem Baz</w:t>
      </w:r>
      <w:r w:rsidR="00A8055B" w:rsidRPr="009E0B7E">
        <w:rPr>
          <w:rFonts w:ascii="Arial" w:hAnsi="Arial" w:cs="Arial"/>
          <w:sz w:val="22"/>
          <w:szCs w:val="22"/>
          <w:lang w:eastAsia="ar-SA"/>
        </w:rPr>
        <w:t xml:space="preserve">y </w:t>
      </w:r>
      <w:r w:rsidR="00EA19AE" w:rsidRPr="009E0B7E">
        <w:rPr>
          <w:rFonts w:ascii="Arial" w:hAnsi="Arial" w:cs="Arial"/>
          <w:sz w:val="22"/>
          <w:szCs w:val="22"/>
          <w:lang w:eastAsia="ar-SA"/>
        </w:rPr>
        <w:t xml:space="preserve">Konkurencyjności dostępnej pod adresem </w:t>
      </w:r>
      <w:hyperlink r:id="rId9" w:history="1">
        <w:r w:rsidR="00EA19AE" w:rsidRPr="009E0B7E">
          <w:rPr>
            <w:rStyle w:val="Hipercze"/>
            <w:rFonts w:ascii="Arial" w:hAnsi="Arial" w:cs="Arial"/>
            <w:sz w:val="22"/>
            <w:szCs w:val="22"/>
            <w:lang w:eastAsia="ar-SA"/>
          </w:rPr>
          <w:t>https://bazakonkurencyjnosci.funduszeeuropejskie.gov.pl/</w:t>
        </w:r>
      </w:hyperlink>
      <w:r w:rsidR="00EA19AE" w:rsidRPr="009E0B7E">
        <w:rPr>
          <w:rFonts w:ascii="Arial" w:hAnsi="Arial" w:cs="Arial"/>
          <w:sz w:val="22"/>
          <w:szCs w:val="22"/>
          <w:lang w:eastAsia="ar-SA"/>
        </w:rPr>
        <w:t xml:space="preserve"> i są one wiążące. Pytania zgłoszone innymi drogami pozostaną bez rozpoznania. Zmawiający zobowiązany jest udzielić wyjaśnień, pod warunkiem, że wniosek o wyjaśnienie wpłynął do Zamawiającego nie później niż 2 dni przed upływem terminu składania ofert. </w:t>
      </w:r>
    </w:p>
    <w:p w14:paraId="22C1241B" w14:textId="5B7C3A74" w:rsidR="00F94A60" w:rsidRPr="009E0B7E" w:rsidRDefault="00F94A60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Zamawiający nie dopuszcza składania ofert częściowych</w:t>
      </w:r>
      <w:r w:rsidR="00912A22" w:rsidRPr="009E0B7E">
        <w:rPr>
          <w:rFonts w:ascii="Arial" w:hAnsi="Arial" w:cs="Arial"/>
          <w:sz w:val="22"/>
          <w:szCs w:val="22"/>
          <w:lang w:eastAsia="ar-SA"/>
        </w:rPr>
        <w:t xml:space="preserve"> ani ofert wariantowych. </w:t>
      </w:r>
    </w:p>
    <w:p w14:paraId="428542B9" w14:textId="7D1768A1" w:rsidR="00E14123" w:rsidRPr="009E0B7E" w:rsidRDefault="00E14123" w:rsidP="009E0B7E">
      <w:pPr>
        <w:pStyle w:val="Nagwek1"/>
        <w:numPr>
          <w:ilvl w:val="0"/>
          <w:numId w:val="2"/>
        </w:numPr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PRZEDMIOT ZAMÓWIENIA</w:t>
      </w:r>
    </w:p>
    <w:p w14:paraId="4ADBA5A4" w14:textId="77777777" w:rsidR="004F4C68" w:rsidRPr="009E0B7E" w:rsidRDefault="004F4C68" w:rsidP="009E0B7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Przedmiotem zamówienia jest przeprowadzenie specjalistycznego szkolenia z zakresu farmakoterapii dla personelu medycznego jednostek POZ. </w:t>
      </w:r>
    </w:p>
    <w:p w14:paraId="75C322F7" w14:textId="5A214EDF" w:rsidR="004F4C68" w:rsidRPr="009E0B7E" w:rsidRDefault="004F4C68" w:rsidP="009E0B7E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Szkolenia w ramach projektu będą realizowane na terenie całego kraju w latach 2025-2027 r.</w:t>
      </w:r>
    </w:p>
    <w:p w14:paraId="27FDC067" w14:textId="57E63740" w:rsidR="004F4C68" w:rsidRPr="009E0B7E" w:rsidRDefault="004F4C68" w:rsidP="009E0B7E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Przedmiotem niniejszego zamówienia jest wyłonienie wykonawcy zapewniającego </w:t>
      </w:r>
      <w:r w:rsidRPr="009E0B7E">
        <w:rPr>
          <w:rFonts w:ascii="Arial" w:hAnsi="Arial" w:cs="Arial"/>
          <w:sz w:val="22"/>
          <w:szCs w:val="22"/>
        </w:rPr>
        <w:lastRenderedPageBreak/>
        <w:t xml:space="preserve">wykładowcę, który przeprowadzi </w:t>
      </w:r>
      <w:r w:rsidR="00AB7599">
        <w:rPr>
          <w:rFonts w:ascii="Arial" w:hAnsi="Arial" w:cs="Arial"/>
          <w:b/>
          <w:bCs/>
          <w:sz w:val="22"/>
          <w:szCs w:val="22"/>
        </w:rPr>
        <w:t>4</w:t>
      </w:r>
      <w:r w:rsidRPr="009E0B7E">
        <w:rPr>
          <w:rFonts w:ascii="Arial" w:hAnsi="Arial" w:cs="Arial"/>
          <w:b/>
          <w:bCs/>
          <w:sz w:val="22"/>
          <w:szCs w:val="22"/>
        </w:rPr>
        <w:t> szkole</w:t>
      </w:r>
      <w:r w:rsidR="00AB7599">
        <w:rPr>
          <w:rFonts w:ascii="Arial" w:hAnsi="Arial" w:cs="Arial"/>
          <w:b/>
          <w:bCs/>
          <w:sz w:val="22"/>
          <w:szCs w:val="22"/>
        </w:rPr>
        <w:t>nia</w:t>
      </w:r>
      <w:r w:rsidRPr="009E0B7E">
        <w:rPr>
          <w:rFonts w:ascii="Arial" w:hAnsi="Arial" w:cs="Arial"/>
          <w:b/>
          <w:bCs/>
          <w:sz w:val="22"/>
          <w:szCs w:val="22"/>
        </w:rPr>
        <w:t xml:space="preserve"> w 202</w:t>
      </w:r>
      <w:r w:rsidR="00AB7599">
        <w:rPr>
          <w:rFonts w:ascii="Arial" w:hAnsi="Arial" w:cs="Arial"/>
          <w:b/>
          <w:bCs/>
          <w:sz w:val="22"/>
          <w:szCs w:val="22"/>
        </w:rPr>
        <w:t>6</w:t>
      </w:r>
      <w:r w:rsidRPr="009E0B7E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4CCAF1E1" w14:textId="4B8D2761" w:rsidR="004F4C68" w:rsidRDefault="004F4C68" w:rsidP="009E0B7E">
      <w:pPr>
        <w:pStyle w:val="Akapitzlist"/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Miejsca i orientacyjne terminy szkoleń w 202</w:t>
      </w:r>
      <w:r w:rsidR="00AB7599">
        <w:rPr>
          <w:rFonts w:ascii="Arial" w:hAnsi="Arial" w:cs="Arial"/>
          <w:sz w:val="22"/>
          <w:szCs w:val="22"/>
        </w:rPr>
        <w:t xml:space="preserve">6 </w:t>
      </w:r>
      <w:r w:rsidRPr="009E0B7E">
        <w:rPr>
          <w:rFonts w:ascii="Arial" w:hAnsi="Arial" w:cs="Arial"/>
          <w:sz w:val="22"/>
          <w:szCs w:val="22"/>
        </w:rPr>
        <w:t>r.:</w:t>
      </w:r>
    </w:p>
    <w:p w14:paraId="526B9DF1" w14:textId="77777777" w:rsidR="00FF6096" w:rsidRDefault="00FF6096" w:rsidP="009E0B7E">
      <w:pPr>
        <w:pStyle w:val="Akapitzlist"/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3969"/>
        <w:gridCol w:w="4531"/>
      </w:tblGrid>
      <w:tr w:rsidR="00FF6096" w14:paraId="10049315" w14:textId="77777777" w:rsidTr="00FF6096">
        <w:tc>
          <w:tcPr>
            <w:tcW w:w="3969" w:type="dxa"/>
            <w:vAlign w:val="center"/>
          </w:tcPr>
          <w:p w14:paraId="0EE31124" w14:textId="77777777" w:rsidR="00FF6096" w:rsidRDefault="00FF6096" w:rsidP="005C574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Warszawa</w:t>
            </w:r>
          </w:p>
        </w:tc>
        <w:tc>
          <w:tcPr>
            <w:tcW w:w="4531" w:type="dxa"/>
          </w:tcPr>
          <w:p w14:paraId="38155A4F" w14:textId="77777777" w:rsidR="00FF6096" w:rsidRDefault="00FF6096" w:rsidP="005C574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szkolenia w miesiącach</w:t>
            </w:r>
          </w:p>
          <w:p w14:paraId="26366670" w14:textId="77777777" w:rsidR="00FF6096" w:rsidRDefault="00FF6096" w:rsidP="005C574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marzec i październik</w:t>
            </w:r>
          </w:p>
        </w:tc>
      </w:tr>
      <w:tr w:rsidR="00FF6096" w14:paraId="134C068D" w14:textId="77777777" w:rsidTr="00FF6096">
        <w:tc>
          <w:tcPr>
            <w:tcW w:w="3969" w:type="dxa"/>
            <w:vAlign w:val="center"/>
          </w:tcPr>
          <w:p w14:paraId="1A8B4F8B" w14:textId="77777777" w:rsidR="00FF6096" w:rsidRDefault="00FF6096" w:rsidP="005C574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Poznań</w:t>
            </w:r>
          </w:p>
        </w:tc>
        <w:tc>
          <w:tcPr>
            <w:tcW w:w="4531" w:type="dxa"/>
          </w:tcPr>
          <w:p w14:paraId="6D7742D6" w14:textId="77777777" w:rsidR="00FF6096" w:rsidRDefault="00FF6096" w:rsidP="005C574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szkolenie w listopadzie</w:t>
            </w:r>
          </w:p>
        </w:tc>
      </w:tr>
      <w:tr w:rsidR="00FF6096" w14:paraId="5144629E" w14:textId="77777777" w:rsidTr="00FF6096">
        <w:tc>
          <w:tcPr>
            <w:tcW w:w="3969" w:type="dxa"/>
            <w:vAlign w:val="center"/>
          </w:tcPr>
          <w:p w14:paraId="66A41DF8" w14:textId="77777777" w:rsidR="00FF6096" w:rsidRDefault="00FF6096" w:rsidP="005C574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Kraków</w:t>
            </w:r>
          </w:p>
        </w:tc>
        <w:tc>
          <w:tcPr>
            <w:tcW w:w="4531" w:type="dxa"/>
          </w:tcPr>
          <w:p w14:paraId="411EAFA0" w14:textId="77777777" w:rsidR="00FF6096" w:rsidRDefault="00FF6096" w:rsidP="005C574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szkolenie w grudniu</w:t>
            </w:r>
          </w:p>
        </w:tc>
      </w:tr>
    </w:tbl>
    <w:p w14:paraId="0CC8D013" w14:textId="77777777" w:rsidR="00FF6096" w:rsidRPr="009E0B7E" w:rsidRDefault="00FF6096" w:rsidP="009E0B7E">
      <w:pPr>
        <w:pStyle w:val="Akapitzlist"/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14:paraId="4235AB10" w14:textId="5C5CC007" w:rsidR="004F4C68" w:rsidRPr="00FF6096" w:rsidRDefault="004F4C68" w:rsidP="00FF6096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FF6096">
        <w:rPr>
          <w:rFonts w:ascii="Arial" w:hAnsi="Arial" w:cs="Arial"/>
        </w:rPr>
        <w:t xml:space="preserve">Zamawiający dopuszcza możliwość zmniejszenia liczby szkoleń maksymalnie do </w:t>
      </w:r>
      <w:r w:rsidR="00CD3B89">
        <w:rPr>
          <w:rFonts w:ascii="Arial" w:hAnsi="Arial" w:cs="Arial"/>
        </w:rPr>
        <w:t xml:space="preserve">3 </w:t>
      </w:r>
      <w:r w:rsidRPr="00FF6096">
        <w:rPr>
          <w:rFonts w:ascii="Arial" w:hAnsi="Arial" w:cs="Arial"/>
        </w:rPr>
        <w:t>w przypadku, jeśli nie zbierze się dostateczna grupa chętnych na dane szkolenie lub zajdą inne okoliczności, których zamawiający nie mógł przewidzieć.</w:t>
      </w:r>
    </w:p>
    <w:p w14:paraId="1FF0561D" w14:textId="77777777" w:rsidR="004F4C68" w:rsidRPr="009E0B7E" w:rsidRDefault="004F4C68" w:rsidP="009E0B7E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62244D15" w14:textId="77777777" w:rsidR="004F4C68" w:rsidRPr="009E0B7E" w:rsidRDefault="004F4C68" w:rsidP="009E0B7E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Po stronie Zamawiającego leży organizacja szkoleń tj. zapewnienie miejsca (sali wyposażonej w rzutnik, mikrofon, sprzęt komputerowy z odpowiednim oprogramowaniem), cateringu, druk materiałów lub przekazanie ich uczestnikom w formie cyfrowej, jak i rekrutacja uczestników szkoleń. </w:t>
      </w:r>
    </w:p>
    <w:p w14:paraId="25AE0176" w14:textId="77777777" w:rsidR="004F4C68" w:rsidRPr="009E0B7E" w:rsidRDefault="004F4C68" w:rsidP="009E0B7E">
      <w:pPr>
        <w:pStyle w:val="Akapitzlist"/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14:paraId="1F7AD5C0" w14:textId="77777777" w:rsidR="004F4C68" w:rsidRPr="009E0B7E" w:rsidRDefault="004F4C68" w:rsidP="009E0B7E">
      <w:pPr>
        <w:pStyle w:val="Akapitzlist"/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b/>
          <w:bCs/>
          <w:sz w:val="22"/>
          <w:szCs w:val="22"/>
        </w:rPr>
      </w:pPr>
      <w:r w:rsidRPr="009E0B7E">
        <w:rPr>
          <w:rFonts w:ascii="Arial" w:hAnsi="Arial" w:cs="Arial"/>
          <w:b/>
          <w:bCs/>
          <w:sz w:val="22"/>
          <w:szCs w:val="22"/>
        </w:rPr>
        <w:t>Terminy szkoleń</w:t>
      </w:r>
    </w:p>
    <w:p w14:paraId="4666DDF9" w14:textId="77777777" w:rsidR="004F4C68" w:rsidRPr="009E0B7E" w:rsidRDefault="004F4C68" w:rsidP="009E0B7E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Ostateczne terminy szkoleń w każdej z podanych lokalizacji zostaną uzgodnione z wykonawcą w ciągu 7 dni od podpisania umowy. Szkolenia będą się odbywać w dniach roboczych (pn-pt).</w:t>
      </w:r>
    </w:p>
    <w:p w14:paraId="59E52AE3" w14:textId="77777777" w:rsidR="004F4C68" w:rsidRPr="009E0B7E" w:rsidRDefault="004F4C68" w:rsidP="009E0B7E">
      <w:pPr>
        <w:pStyle w:val="Teksttreci41"/>
        <w:shd w:val="clear" w:color="auto" w:fill="auto"/>
        <w:spacing w:before="0" w:line="276" w:lineRule="auto"/>
        <w:ind w:left="567" w:firstLine="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1686CA7D" w14:textId="2173287E" w:rsidR="008C7FFB" w:rsidRPr="009E0B7E" w:rsidRDefault="00E14123" w:rsidP="009E0B7E">
      <w:pPr>
        <w:pStyle w:val="Teksttreci41"/>
        <w:numPr>
          <w:ilvl w:val="1"/>
          <w:numId w:val="2"/>
        </w:numPr>
        <w:shd w:val="clear" w:color="auto" w:fill="auto"/>
        <w:spacing w:before="0" w:line="276" w:lineRule="auto"/>
        <w:ind w:left="567" w:hanging="425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9E0B7E">
        <w:rPr>
          <w:rFonts w:ascii="Arial" w:hAnsi="Arial" w:cs="Arial"/>
          <w:b/>
          <w:bCs/>
          <w:sz w:val="22"/>
          <w:szCs w:val="22"/>
        </w:rPr>
        <w:t xml:space="preserve">Szczegółowy opis </w:t>
      </w:r>
      <w:r w:rsidR="00912A22" w:rsidRPr="009E0B7E">
        <w:rPr>
          <w:rFonts w:ascii="Arial" w:hAnsi="Arial" w:cs="Arial"/>
          <w:b/>
          <w:bCs/>
          <w:sz w:val="22"/>
          <w:szCs w:val="22"/>
        </w:rPr>
        <w:t xml:space="preserve">przedmiotu zamówienia </w:t>
      </w:r>
      <w:r w:rsidRPr="009E0B7E">
        <w:rPr>
          <w:rFonts w:ascii="Arial" w:hAnsi="Arial" w:cs="Arial"/>
          <w:b/>
          <w:bCs/>
          <w:sz w:val="22"/>
          <w:szCs w:val="22"/>
        </w:rPr>
        <w:t xml:space="preserve">znajduje się w </w:t>
      </w:r>
      <w:r w:rsidR="008C7FFB" w:rsidRPr="009E0B7E">
        <w:rPr>
          <w:rFonts w:ascii="Arial" w:hAnsi="Arial" w:cs="Arial"/>
          <w:b/>
          <w:bCs/>
          <w:sz w:val="22"/>
          <w:szCs w:val="22"/>
        </w:rPr>
        <w:t>załączniku nr 1 do Zapytania ofertowego</w:t>
      </w:r>
      <w:r w:rsidR="002E5FD9" w:rsidRPr="009E0B7E">
        <w:rPr>
          <w:rFonts w:ascii="Arial" w:hAnsi="Arial" w:cs="Arial"/>
          <w:b/>
          <w:bCs/>
          <w:sz w:val="22"/>
          <w:szCs w:val="22"/>
        </w:rPr>
        <w:t xml:space="preserve"> – OPZ</w:t>
      </w:r>
      <w:r w:rsidR="00BD3248" w:rsidRPr="009E0B7E">
        <w:rPr>
          <w:rFonts w:ascii="Arial" w:hAnsi="Arial" w:cs="Arial"/>
          <w:b/>
          <w:bCs/>
          <w:sz w:val="22"/>
          <w:szCs w:val="22"/>
        </w:rPr>
        <w:t xml:space="preserve"> oraz w załączniku nr </w:t>
      </w:r>
      <w:r w:rsidR="0011404A" w:rsidRPr="009E0B7E">
        <w:rPr>
          <w:rFonts w:ascii="Arial" w:hAnsi="Arial" w:cs="Arial"/>
          <w:b/>
          <w:bCs/>
          <w:sz w:val="22"/>
          <w:szCs w:val="22"/>
        </w:rPr>
        <w:t>4</w:t>
      </w:r>
      <w:r w:rsidR="00BD3248" w:rsidRPr="009E0B7E">
        <w:rPr>
          <w:rFonts w:ascii="Arial" w:hAnsi="Arial" w:cs="Arial"/>
          <w:b/>
          <w:bCs/>
          <w:sz w:val="22"/>
          <w:szCs w:val="22"/>
        </w:rPr>
        <w:t xml:space="preserve"> do Zapytania ofertowego – wzór umowy. </w:t>
      </w:r>
    </w:p>
    <w:p w14:paraId="3AB99EFA" w14:textId="34E25151" w:rsidR="008C7FFB" w:rsidRPr="009E0B7E" w:rsidRDefault="00E14123" w:rsidP="009E0B7E">
      <w:pPr>
        <w:pStyle w:val="Teksttreci41"/>
        <w:numPr>
          <w:ilvl w:val="1"/>
          <w:numId w:val="2"/>
        </w:numPr>
        <w:shd w:val="clear" w:color="auto" w:fill="auto"/>
        <w:spacing w:before="0" w:line="276" w:lineRule="auto"/>
        <w:ind w:left="567" w:hanging="425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Kod i nazwa określona we Wspólnym Słowniku Zamówień:</w:t>
      </w:r>
    </w:p>
    <w:p w14:paraId="7BA78552" w14:textId="2AC0934D" w:rsidR="004F4C68" w:rsidRPr="009E0B7E" w:rsidRDefault="004F4C68" w:rsidP="009E0B7E">
      <w:pPr>
        <w:pStyle w:val="Teksttreci41"/>
        <w:shd w:val="clear" w:color="auto" w:fill="auto"/>
        <w:spacing w:before="0" w:line="276" w:lineRule="auto"/>
        <w:ind w:left="567" w:firstLine="0"/>
        <w:contextualSpacing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80000000-4 Usługi edukacyjne i szkoleniowe</w:t>
      </w:r>
    </w:p>
    <w:p w14:paraId="7980613E" w14:textId="49720AC2" w:rsidR="004F4C68" w:rsidRPr="009E0B7E" w:rsidRDefault="004F4C68" w:rsidP="009E0B7E">
      <w:pPr>
        <w:pStyle w:val="Teksttreci41"/>
        <w:shd w:val="clear" w:color="auto" w:fill="auto"/>
        <w:spacing w:before="0" w:line="276" w:lineRule="auto"/>
        <w:ind w:left="567" w:firstLine="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80561000-4 Usługi szkolenia w dziedzinie zdrowia </w:t>
      </w:r>
    </w:p>
    <w:p w14:paraId="5749A1AC" w14:textId="77777777" w:rsidR="00825FC0" w:rsidRPr="009E0B7E" w:rsidRDefault="008C7FFB" w:rsidP="009E0B7E">
      <w:pPr>
        <w:pStyle w:val="Nagwek1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TERMIN REALIZACJI ZAMÓWIENIA</w:t>
      </w:r>
    </w:p>
    <w:p w14:paraId="4E1B0C37" w14:textId="75616AC4" w:rsidR="004F4C68" w:rsidRPr="009E0B7E" w:rsidRDefault="004F4C68" w:rsidP="009E0B7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Termin realizacji zamówienia: od dnia zawarcia umowy z </w:t>
      </w:r>
      <w:r w:rsidR="006B767A">
        <w:rPr>
          <w:rFonts w:ascii="Arial" w:hAnsi="Arial" w:cs="Arial"/>
          <w:sz w:val="22"/>
          <w:szCs w:val="22"/>
        </w:rPr>
        <w:t>W</w:t>
      </w:r>
      <w:r w:rsidRPr="009E0B7E">
        <w:rPr>
          <w:rFonts w:ascii="Arial" w:hAnsi="Arial" w:cs="Arial"/>
          <w:sz w:val="22"/>
          <w:szCs w:val="22"/>
        </w:rPr>
        <w:t xml:space="preserve">ykonawcą przez okres </w:t>
      </w:r>
      <w:r w:rsidR="004D6DD2">
        <w:rPr>
          <w:rFonts w:ascii="Arial" w:hAnsi="Arial" w:cs="Arial"/>
          <w:sz w:val="22"/>
          <w:szCs w:val="22"/>
        </w:rPr>
        <w:t>14</w:t>
      </w:r>
      <w:r w:rsidRPr="009E0B7E">
        <w:rPr>
          <w:rFonts w:ascii="Arial" w:hAnsi="Arial" w:cs="Arial"/>
          <w:sz w:val="22"/>
          <w:szCs w:val="22"/>
        </w:rPr>
        <w:t xml:space="preserve"> miesięcy, nie dłużej jednak niż do dnia, w którym zostanie wykorzystany maksymalny poziom zamówienia tj. </w:t>
      </w:r>
      <w:r w:rsidR="007B45D1">
        <w:rPr>
          <w:rFonts w:ascii="Arial" w:hAnsi="Arial" w:cs="Arial"/>
          <w:sz w:val="22"/>
          <w:szCs w:val="22"/>
        </w:rPr>
        <w:t>4</w:t>
      </w:r>
      <w:r w:rsidRPr="009E0B7E">
        <w:rPr>
          <w:rFonts w:ascii="Arial" w:hAnsi="Arial" w:cs="Arial"/>
          <w:sz w:val="22"/>
          <w:szCs w:val="22"/>
        </w:rPr>
        <w:t xml:space="preserve"> szkoleń, w zależności od tego, które zdarzenie nastąpi wcześniej. </w:t>
      </w:r>
    </w:p>
    <w:p w14:paraId="768EBC0F" w14:textId="1FE5B353" w:rsidR="004F4C68" w:rsidRPr="009E0B7E" w:rsidRDefault="004F4C68" w:rsidP="009E0B7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W przypadku niewykorzystania minimalnego poziomu zamówienia tj. </w:t>
      </w:r>
      <w:r w:rsidR="007B45D1">
        <w:rPr>
          <w:rFonts w:ascii="Arial" w:hAnsi="Arial" w:cs="Arial"/>
          <w:sz w:val="22"/>
          <w:szCs w:val="22"/>
        </w:rPr>
        <w:t>3</w:t>
      </w:r>
      <w:r w:rsidRPr="009E0B7E">
        <w:rPr>
          <w:rFonts w:ascii="Arial" w:hAnsi="Arial" w:cs="Arial"/>
          <w:sz w:val="22"/>
          <w:szCs w:val="22"/>
        </w:rPr>
        <w:t xml:space="preserve"> szkoleń w okresie </w:t>
      </w:r>
      <w:r w:rsidR="004D6DD2">
        <w:rPr>
          <w:rFonts w:ascii="Arial" w:hAnsi="Arial" w:cs="Arial"/>
          <w:sz w:val="22"/>
          <w:szCs w:val="22"/>
        </w:rPr>
        <w:t>14</w:t>
      </w:r>
      <w:r w:rsidRPr="009E0B7E">
        <w:rPr>
          <w:rFonts w:ascii="Arial" w:hAnsi="Arial" w:cs="Arial"/>
          <w:sz w:val="22"/>
          <w:szCs w:val="22"/>
        </w:rPr>
        <w:t xml:space="preserve"> miesięcy od dnia zawarcia umowy z </w:t>
      </w:r>
      <w:r w:rsidR="006B767A">
        <w:rPr>
          <w:rFonts w:ascii="Arial" w:hAnsi="Arial" w:cs="Arial"/>
          <w:sz w:val="22"/>
          <w:szCs w:val="22"/>
        </w:rPr>
        <w:t>W</w:t>
      </w:r>
      <w:r w:rsidRPr="009E0B7E">
        <w:rPr>
          <w:rFonts w:ascii="Arial" w:hAnsi="Arial" w:cs="Arial"/>
          <w:sz w:val="22"/>
          <w:szCs w:val="22"/>
        </w:rPr>
        <w:t>ykonawcą, umowa ulega przedłużeniu, do czasu jego osiągnięcia, nie dłużej jednak niż do zakończenia projektu tj. do końca 2027 roku. W momencie osiągnięcia realizacji zamówienia na minimalnym poziomie w przedłużonym okresie realizacji zamówienia, umowa wygaśnie. Przedłużenie okresu realizacji zamówienia nie wymaga sporządzenia aneksu do umowy. W momencie osiągnięcia realizacji zamówienia na minimalnym poziomie w przedłużonym okresie realizacji zamówienia, umowa wygaśnie, z zastrzeżeniem postanowień dotyczących możliwości skorzystania przez Zamawiającego z prawa opcji. Przedłużenie okresu realizacji zamówienia nie wymaga sporządzenia aneksu do umowy.</w:t>
      </w:r>
    </w:p>
    <w:p w14:paraId="0E2C6BE4" w14:textId="37224D4B" w:rsidR="004F4C68" w:rsidRPr="009E0B7E" w:rsidRDefault="004F4C68" w:rsidP="009E0B7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Zamawiający przewiduje możliwość skorzystania z prawa opcji w przypadku niewykorzystania maksymalnego poziomu zamówienia tj. </w:t>
      </w:r>
      <w:r w:rsidR="00872E00">
        <w:rPr>
          <w:rFonts w:ascii="Arial" w:hAnsi="Arial" w:cs="Arial"/>
          <w:sz w:val="22"/>
          <w:szCs w:val="22"/>
        </w:rPr>
        <w:t>4</w:t>
      </w:r>
      <w:r w:rsidRPr="009E0B7E">
        <w:rPr>
          <w:rFonts w:ascii="Arial" w:hAnsi="Arial" w:cs="Arial"/>
          <w:sz w:val="22"/>
          <w:szCs w:val="22"/>
        </w:rPr>
        <w:t xml:space="preserve"> szkoleń w okresie </w:t>
      </w:r>
      <w:r w:rsidR="004D6DD2">
        <w:rPr>
          <w:rFonts w:ascii="Arial" w:hAnsi="Arial" w:cs="Arial"/>
          <w:sz w:val="22"/>
          <w:szCs w:val="22"/>
        </w:rPr>
        <w:t>14</w:t>
      </w:r>
      <w:r w:rsidRPr="009E0B7E">
        <w:rPr>
          <w:rFonts w:ascii="Arial" w:hAnsi="Arial" w:cs="Arial"/>
          <w:sz w:val="22"/>
          <w:szCs w:val="22"/>
        </w:rPr>
        <w:t xml:space="preserve"> </w:t>
      </w:r>
      <w:r w:rsidRPr="009E0B7E">
        <w:rPr>
          <w:rFonts w:ascii="Arial" w:hAnsi="Arial" w:cs="Arial"/>
          <w:sz w:val="22"/>
          <w:szCs w:val="22"/>
        </w:rPr>
        <w:lastRenderedPageBreak/>
        <w:t>miesięcy od dnia zawarcia umowy z wykonawcą, umowa może ulec przedłużeniu, do czasu jego osiągnięcia, nie dłużej jednak niż do zakończenia projektu tj. do końca 2027 roku (tzw. opcja czasowa). Uprawnienie do skorzystania z prawa opcji będzie związane z bieżącymi potrzebami Zamawiającego. W celu uruchomienia opcji Zamawiający przekaże Wykonawcy, w formie pisemnej, oświadczenie, w którym wyrazi wolę skorzystania z prawa opcji oraz określi, w jakim zakresie korzysta z prawa opcji tj. o jaki okres wydłuża obowiązywanie umowy. Zamawiający przekaże Wykonawcy oświadczenie, najpóźniej 30 dni przed zakończeniem realizacji umowy w podstawowym wymiarze czasu (9 miesięcy). Korzystanie z prawa opcji przez Zamawiającego może być dokonane jednorazowo lub w kilku częściach. W przypadku realizacji opcji w kilku częściach, Zamawiający będzie składał Wykonawcy kolejne oświadczenia. Prawo opcji jest jednostronnym uprawnieniem Zamawiającego, z którego może, ale nie ma obowiązku skorzystać w ramach realizacji przedmiotu zamówienia. W przypadku nieskorzystania przez Zamawiającego z prawa opcji, Wykonawcy nie przysługują żadne roszczenia z tego tytułu. Skorzystanie przez Zamawiającego z prawa opcji nie wymaga sporządzenia aneksu do umowy. W momencie osiągnięcia realizacji zamówienia na maksymalnym poziomie w przedłużonym okresie realizacji zamówienia, umowa wygaśnie.</w:t>
      </w:r>
    </w:p>
    <w:p w14:paraId="1F0053DE" w14:textId="7E4438E2" w:rsidR="008C7FFB" w:rsidRPr="009E0B7E" w:rsidRDefault="008C7FFB" w:rsidP="009E0B7E">
      <w:pPr>
        <w:pStyle w:val="Nagwek1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WARUNKI UDZIAŁU W POSTĘPOWANIU </w:t>
      </w:r>
      <w:r w:rsidR="00EA19AE" w:rsidRPr="009E0B7E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>I WARUNKI WYKLUCZAJĄCE</w:t>
      </w:r>
    </w:p>
    <w:p w14:paraId="28DDC969" w14:textId="0AF70999" w:rsidR="000A0D95" w:rsidRPr="009E0B7E" w:rsidRDefault="000A0D95" w:rsidP="009E0B7E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9E0B7E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Warunki udziału: </w:t>
      </w:r>
    </w:p>
    <w:p w14:paraId="383C1121" w14:textId="77777777" w:rsidR="0064096F" w:rsidRPr="009E0B7E" w:rsidRDefault="00F94A60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O udzielenie zamówienia mogą ubiegać się </w:t>
      </w:r>
      <w:r w:rsidR="00844D1C" w:rsidRPr="009E0B7E">
        <w:rPr>
          <w:rFonts w:ascii="Arial" w:hAnsi="Arial" w:cs="Arial"/>
          <w:sz w:val="22"/>
          <w:szCs w:val="22"/>
          <w:lang w:eastAsia="ar-SA"/>
        </w:rPr>
        <w:t>W</w:t>
      </w:r>
      <w:r w:rsidRPr="009E0B7E">
        <w:rPr>
          <w:rFonts w:ascii="Arial" w:hAnsi="Arial" w:cs="Arial"/>
          <w:sz w:val="22"/>
          <w:szCs w:val="22"/>
          <w:lang w:eastAsia="ar-SA"/>
        </w:rPr>
        <w:t>ykonawcy, którzy spełniają warunki udziału w</w:t>
      </w:r>
      <w:r w:rsidR="00844D1C" w:rsidRPr="009E0B7E">
        <w:rPr>
          <w:rFonts w:ascii="Arial" w:hAnsi="Arial" w:cs="Arial"/>
          <w:sz w:val="22"/>
          <w:szCs w:val="22"/>
          <w:lang w:eastAsia="ar-SA"/>
        </w:rPr>
        <w:t> </w:t>
      </w:r>
      <w:r w:rsidRPr="009E0B7E">
        <w:rPr>
          <w:rFonts w:ascii="Arial" w:hAnsi="Arial" w:cs="Arial"/>
          <w:sz w:val="22"/>
          <w:szCs w:val="22"/>
          <w:lang w:eastAsia="ar-SA"/>
        </w:rPr>
        <w:t>postępowaniu określone w Zapytaniu ofertowym</w:t>
      </w:r>
      <w:r w:rsidR="00014EB6" w:rsidRPr="009E0B7E">
        <w:rPr>
          <w:rFonts w:ascii="Arial" w:hAnsi="Arial" w:cs="Arial"/>
          <w:sz w:val="22"/>
          <w:szCs w:val="22"/>
          <w:lang w:eastAsia="ar-SA"/>
        </w:rPr>
        <w:t>.</w:t>
      </w:r>
    </w:p>
    <w:p w14:paraId="474AFC57" w14:textId="711470E6" w:rsidR="00F94A60" w:rsidRPr="009E0B7E" w:rsidRDefault="00014EB6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O udzielenie zamówienia mogą ubiegać się Wykonawcy, którzy spełniają warunki dotyczące: </w:t>
      </w:r>
    </w:p>
    <w:p w14:paraId="171EA917" w14:textId="739D576E" w:rsidR="00014EB6" w:rsidRPr="009E0B7E" w:rsidRDefault="00442BA4" w:rsidP="009E0B7E">
      <w:pPr>
        <w:pStyle w:val="Akapitzlist"/>
        <w:numPr>
          <w:ilvl w:val="2"/>
          <w:numId w:val="2"/>
        </w:numPr>
        <w:spacing w:line="276" w:lineRule="auto"/>
        <w:ind w:left="1276" w:hanging="567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9E0B7E">
        <w:rPr>
          <w:rFonts w:ascii="Arial" w:hAnsi="Arial" w:cs="Arial"/>
          <w:sz w:val="22"/>
          <w:szCs w:val="22"/>
          <w:u w:val="single"/>
          <w:lang w:eastAsia="ar-SA"/>
        </w:rPr>
        <w:t>uprawnień zawodowych, wiedzy i doświadczenia w odniesieniu do wykonawcy lub o</w:t>
      </w:r>
      <w:r w:rsidR="00014EB6" w:rsidRPr="009E0B7E">
        <w:rPr>
          <w:rFonts w:ascii="Arial" w:hAnsi="Arial" w:cs="Arial"/>
          <w:sz w:val="22"/>
          <w:szCs w:val="22"/>
          <w:u w:val="single"/>
          <w:lang w:eastAsia="ar-SA"/>
        </w:rPr>
        <w:t xml:space="preserve">sób </w:t>
      </w:r>
      <w:r w:rsidRPr="009E0B7E">
        <w:rPr>
          <w:rFonts w:ascii="Arial" w:hAnsi="Arial" w:cs="Arial"/>
          <w:sz w:val="22"/>
          <w:szCs w:val="22"/>
          <w:u w:val="single"/>
          <w:lang w:eastAsia="ar-SA"/>
        </w:rPr>
        <w:t xml:space="preserve">skierowanych </w:t>
      </w:r>
      <w:r w:rsidR="00014EB6" w:rsidRPr="009E0B7E">
        <w:rPr>
          <w:rFonts w:ascii="Arial" w:hAnsi="Arial" w:cs="Arial"/>
          <w:sz w:val="22"/>
          <w:szCs w:val="22"/>
          <w:u w:val="single"/>
          <w:lang w:eastAsia="ar-SA"/>
        </w:rPr>
        <w:t xml:space="preserve">do wykonania </w:t>
      </w:r>
      <w:r w:rsidR="00655784" w:rsidRPr="009E0B7E">
        <w:rPr>
          <w:rFonts w:ascii="Arial" w:hAnsi="Arial" w:cs="Arial"/>
          <w:sz w:val="22"/>
          <w:szCs w:val="22"/>
          <w:u w:val="single"/>
          <w:lang w:eastAsia="ar-SA"/>
        </w:rPr>
        <w:t>zamówienia, tj.:</w:t>
      </w:r>
    </w:p>
    <w:p w14:paraId="02279EDD" w14:textId="7D4A8A07" w:rsidR="00B63239" w:rsidRPr="009E0B7E" w:rsidRDefault="00014EB6" w:rsidP="00680B4E">
      <w:pPr>
        <w:pStyle w:val="Akapitzlist"/>
        <w:spacing w:line="276" w:lineRule="auto"/>
        <w:ind w:left="1276" w:firstLine="1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dysponuj</w:t>
      </w:r>
      <w:r w:rsidR="00655784" w:rsidRPr="009E0B7E">
        <w:rPr>
          <w:rFonts w:ascii="Arial" w:hAnsi="Arial" w:cs="Arial"/>
          <w:sz w:val="22"/>
          <w:szCs w:val="22"/>
        </w:rPr>
        <w:t>ą</w:t>
      </w:r>
      <w:r w:rsidRPr="009E0B7E">
        <w:rPr>
          <w:rFonts w:ascii="Arial" w:hAnsi="Arial" w:cs="Arial"/>
          <w:sz w:val="22"/>
          <w:szCs w:val="22"/>
        </w:rPr>
        <w:t xml:space="preserve"> lub będ</w:t>
      </w:r>
      <w:r w:rsidR="00655784" w:rsidRPr="009E0B7E">
        <w:rPr>
          <w:rFonts w:ascii="Arial" w:hAnsi="Arial" w:cs="Arial"/>
          <w:sz w:val="22"/>
          <w:szCs w:val="22"/>
        </w:rPr>
        <w:t>ą</w:t>
      </w:r>
      <w:r w:rsidRPr="009E0B7E">
        <w:rPr>
          <w:rFonts w:ascii="Arial" w:hAnsi="Arial" w:cs="Arial"/>
          <w:sz w:val="22"/>
          <w:szCs w:val="22"/>
        </w:rPr>
        <w:t xml:space="preserve"> dysponować </w:t>
      </w:r>
      <w:r w:rsidRPr="009E0B7E">
        <w:rPr>
          <w:rFonts w:ascii="Arial" w:hAnsi="Arial" w:cs="Arial"/>
          <w:b/>
          <w:bCs/>
          <w:sz w:val="22"/>
          <w:szCs w:val="22"/>
        </w:rPr>
        <w:t>co najmniej</w:t>
      </w:r>
      <w:r w:rsidRPr="00680B4E">
        <w:rPr>
          <w:rFonts w:ascii="Arial" w:hAnsi="Arial" w:cs="Arial"/>
          <w:b/>
          <w:bCs/>
          <w:sz w:val="22"/>
          <w:szCs w:val="22"/>
        </w:rPr>
        <w:t xml:space="preserve"> </w:t>
      </w:r>
      <w:r w:rsidR="00680B4E" w:rsidRPr="00680B4E">
        <w:rPr>
          <w:rFonts w:ascii="Arial" w:hAnsi="Arial" w:cs="Arial"/>
          <w:b/>
          <w:bCs/>
          <w:sz w:val="22"/>
          <w:szCs w:val="22"/>
        </w:rPr>
        <w:t>jedną</w:t>
      </w:r>
      <w:r w:rsidR="00680B4E">
        <w:rPr>
          <w:rFonts w:ascii="Arial" w:hAnsi="Arial" w:cs="Arial"/>
          <w:sz w:val="22"/>
          <w:szCs w:val="22"/>
        </w:rPr>
        <w:t xml:space="preserve"> </w:t>
      </w:r>
      <w:r w:rsidRPr="009E0B7E">
        <w:rPr>
          <w:rFonts w:ascii="Arial" w:hAnsi="Arial" w:cs="Arial"/>
          <w:b/>
          <w:bCs/>
          <w:sz w:val="22"/>
          <w:szCs w:val="22"/>
        </w:rPr>
        <w:t>osob</w:t>
      </w:r>
      <w:r w:rsidR="00680B4E">
        <w:rPr>
          <w:rFonts w:ascii="Arial" w:hAnsi="Arial" w:cs="Arial"/>
          <w:b/>
          <w:bCs/>
          <w:sz w:val="22"/>
          <w:szCs w:val="22"/>
        </w:rPr>
        <w:t>ą</w:t>
      </w:r>
      <w:r w:rsidRPr="009E0B7E">
        <w:rPr>
          <w:rFonts w:ascii="Arial" w:hAnsi="Arial" w:cs="Arial"/>
          <w:sz w:val="22"/>
          <w:szCs w:val="22"/>
        </w:rPr>
        <w:t xml:space="preserve"> </w:t>
      </w:r>
      <w:r w:rsidR="00680B4E" w:rsidRPr="009E0B7E">
        <w:rPr>
          <w:rFonts w:ascii="Arial" w:hAnsi="Arial" w:cs="Arial"/>
          <w:sz w:val="22"/>
          <w:szCs w:val="22"/>
        </w:rPr>
        <w:t>skier</w:t>
      </w:r>
      <w:r w:rsidR="00680B4E">
        <w:rPr>
          <w:rFonts w:ascii="Arial" w:hAnsi="Arial" w:cs="Arial"/>
          <w:sz w:val="22"/>
          <w:szCs w:val="22"/>
        </w:rPr>
        <w:t xml:space="preserve">owaną </w:t>
      </w:r>
      <w:r w:rsidRPr="009E0B7E">
        <w:rPr>
          <w:rFonts w:ascii="Arial" w:hAnsi="Arial" w:cs="Arial"/>
          <w:sz w:val="22"/>
          <w:szCs w:val="22"/>
        </w:rPr>
        <w:t>przez Wykonawcę do realizacji zamówienia</w:t>
      </w:r>
      <w:r w:rsidR="00680B4E">
        <w:rPr>
          <w:rFonts w:ascii="Arial" w:hAnsi="Arial" w:cs="Arial"/>
          <w:sz w:val="22"/>
          <w:szCs w:val="22"/>
        </w:rPr>
        <w:t>, spełniającą poniższe wymogi</w:t>
      </w:r>
      <w:r w:rsidRPr="009E0B7E">
        <w:rPr>
          <w:rFonts w:ascii="Arial" w:hAnsi="Arial" w:cs="Arial"/>
          <w:sz w:val="22"/>
          <w:szCs w:val="22"/>
        </w:rPr>
        <w:t>:</w:t>
      </w:r>
    </w:p>
    <w:p w14:paraId="41FCBF9C" w14:textId="10EA9091" w:rsidR="008928B5" w:rsidRPr="00394C80" w:rsidRDefault="008928B5" w:rsidP="00680B4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bookmarkStart w:id="0" w:name="_Hlk192167699"/>
      <w:r w:rsidRPr="00394C80">
        <w:rPr>
          <w:rFonts w:ascii="Arial" w:hAnsi="Arial" w:cs="Arial"/>
          <w:sz w:val="22"/>
          <w:szCs w:val="22"/>
        </w:rPr>
        <w:t>Wykształcenie: </w:t>
      </w:r>
    </w:p>
    <w:p w14:paraId="184F8C48" w14:textId="77777777" w:rsidR="008928B5" w:rsidRPr="00394C80" w:rsidRDefault="008928B5" w:rsidP="00680B4E">
      <w:pPr>
        <w:pStyle w:val="Akapitzlist"/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1985"/>
        <w:jc w:val="both"/>
        <w:rPr>
          <w:rFonts w:ascii="Arial" w:hAnsi="Arial" w:cs="Arial"/>
          <w:sz w:val="22"/>
          <w:szCs w:val="22"/>
        </w:rPr>
      </w:pPr>
      <w:r w:rsidRPr="00394C80">
        <w:rPr>
          <w:rFonts w:ascii="Arial" w:hAnsi="Arial" w:cs="Arial"/>
          <w:sz w:val="22"/>
          <w:szCs w:val="22"/>
        </w:rPr>
        <w:t>Wyższe:</w:t>
      </w:r>
    </w:p>
    <w:p w14:paraId="3EC55A02" w14:textId="77777777" w:rsidR="008928B5" w:rsidRPr="00394C80" w:rsidRDefault="008928B5" w:rsidP="00680B4E">
      <w:pPr>
        <w:pStyle w:val="Akapitzlist"/>
        <w:widowControl/>
        <w:numPr>
          <w:ilvl w:val="1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2268" w:hanging="283"/>
        <w:jc w:val="both"/>
        <w:rPr>
          <w:rFonts w:ascii="Arial" w:hAnsi="Arial" w:cs="Arial"/>
          <w:sz w:val="22"/>
          <w:szCs w:val="22"/>
        </w:rPr>
      </w:pPr>
      <w:r w:rsidRPr="00394C80">
        <w:rPr>
          <w:rFonts w:ascii="Arial" w:hAnsi="Arial" w:cs="Arial"/>
          <w:sz w:val="22"/>
          <w:szCs w:val="22"/>
        </w:rPr>
        <w:t>kierunek farmacja, specjalizacja: farmacja kliniczna lub</w:t>
      </w:r>
    </w:p>
    <w:p w14:paraId="341ACCE1" w14:textId="47FD93DD" w:rsidR="008928B5" w:rsidRPr="00394C80" w:rsidRDefault="008928B5" w:rsidP="00680B4E">
      <w:pPr>
        <w:pStyle w:val="Akapitzlist"/>
        <w:widowControl/>
        <w:numPr>
          <w:ilvl w:val="1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2268" w:hanging="283"/>
        <w:jc w:val="both"/>
        <w:rPr>
          <w:rFonts w:ascii="Arial" w:hAnsi="Arial" w:cs="Arial"/>
          <w:sz w:val="22"/>
          <w:szCs w:val="22"/>
        </w:rPr>
      </w:pPr>
      <w:r w:rsidRPr="00394C80">
        <w:rPr>
          <w:rFonts w:ascii="Arial" w:hAnsi="Arial" w:cs="Arial"/>
          <w:sz w:val="22"/>
          <w:szCs w:val="22"/>
        </w:rPr>
        <w:t>kierunek lekarski, specjalizacja: medycyna rodzinna lub choroby wewnętrzne lub pediatria lub anestezjologia i intensywna terapia lub</w:t>
      </w:r>
      <w:r w:rsidR="00AA04AD">
        <w:rPr>
          <w:rFonts w:ascii="Arial" w:hAnsi="Arial" w:cs="Arial"/>
          <w:sz w:val="22"/>
          <w:szCs w:val="22"/>
        </w:rPr>
        <w:t xml:space="preserve"> farmakologia kliniczna lub</w:t>
      </w:r>
    </w:p>
    <w:p w14:paraId="03329887" w14:textId="77777777" w:rsidR="008928B5" w:rsidRPr="00394C80" w:rsidRDefault="008928B5" w:rsidP="00680B4E">
      <w:pPr>
        <w:pStyle w:val="Akapitzlist"/>
        <w:widowControl/>
        <w:numPr>
          <w:ilvl w:val="1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2268" w:hanging="283"/>
        <w:jc w:val="both"/>
        <w:rPr>
          <w:rFonts w:ascii="Arial" w:hAnsi="Arial" w:cs="Arial"/>
          <w:sz w:val="22"/>
          <w:szCs w:val="22"/>
        </w:rPr>
      </w:pPr>
      <w:r w:rsidRPr="00394C80">
        <w:rPr>
          <w:rFonts w:ascii="Arial" w:hAnsi="Arial" w:cs="Arial"/>
          <w:sz w:val="22"/>
          <w:szCs w:val="22"/>
        </w:rPr>
        <w:t>kierunek pielęgniarski, specjalizacja: anestezjologia i intensywna terapia lub onkologiczna lub opieka długoterminowa</w:t>
      </w:r>
    </w:p>
    <w:p w14:paraId="47121CC7" w14:textId="606207B4" w:rsidR="008928B5" w:rsidRPr="00394C80" w:rsidRDefault="008928B5" w:rsidP="00680B4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394C80">
        <w:rPr>
          <w:rFonts w:ascii="Arial" w:hAnsi="Arial" w:cs="Arial"/>
          <w:sz w:val="22"/>
          <w:szCs w:val="22"/>
        </w:rPr>
        <w:t>Doświadczenie zawodowe: </w:t>
      </w:r>
    </w:p>
    <w:p w14:paraId="1CE6DECE" w14:textId="77777777" w:rsidR="008928B5" w:rsidRPr="00394C80" w:rsidRDefault="008928B5" w:rsidP="00680B4E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1985"/>
        <w:jc w:val="both"/>
        <w:rPr>
          <w:rFonts w:ascii="Arial" w:hAnsi="Arial" w:cs="Arial"/>
          <w:sz w:val="22"/>
          <w:szCs w:val="22"/>
        </w:rPr>
      </w:pPr>
      <w:r w:rsidRPr="00394C80">
        <w:rPr>
          <w:rFonts w:ascii="Arial" w:hAnsi="Arial" w:cs="Arial"/>
          <w:sz w:val="22"/>
          <w:szCs w:val="22"/>
        </w:rPr>
        <w:t>minimum 3 lata doświadczenia w pracy w obszarach:</w:t>
      </w:r>
    </w:p>
    <w:p w14:paraId="6F0A9646" w14:textId="4FB0D783" w:rsidR="00680B4E" w:rsidRPr="00394C80" w:rsidRDefault="008928B5" w:rsidP="00680B4E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ind w:left="2268" w:hanging="283"/>
        <w:jc w:val="both"/>
        <w:rPr>
          <w:rFonts w:ascii="Arial" w:hAnsi="Arial" w:cs="Arial"/>
          <w:sz w:val="22"/>
          <w:szCs w:val="22"/>
        </w:rPr>
      </w:pPr>
      <w:r w:rsidRPr="00394C80">
        <w:rPr>
          <w:rFonts w:ascii="Arial" w:hAnsi="Arial" w:cs="Arial"/>
          <w:sz w:val="22"/>
          <w:szCs w:val="22"/>
        </w:rPr>
        <w:t>farmakoterapia</w:t>
      </w:r>
      <w:r w:rsidR="00394C80">
        <w:rPr>
          <w:rFonts w:ascii="Arial" w:hAnsi="Arial" w:cs="Arial"/>
          <w:sz w:val="22"/>
          <w:szCs w:val="22"/>
        </w:rPr>
        <w:t xml:space="preserve"> i/lub</w:t>
      </w:r>
      <w:r w:rsidRPr="00394C80">
        <w:rPr>
          <w:rFonts w:ascii="Arial" w:hAnsi="Arial" w:cs="Arial"/>
          <w:sz w:val="22"/>
          <w:szCs w:val="22"/>
        </w:rPr>
        <w:t xml:space="preserve"> farmacja kliniczna</w:t>
      </w:r>
      <w:r w:rsidR="00394C80">
        <w:rPr>
          <w:rFonts w:ascii="Arial" w:hAnsi="Arial" w:cs="Arial"/>
          <w:sz w:val="22"/>
          <w:szCs w:val="22"/>
        </w:rPr>
        <w:t xml:space="preserve"> i/lub</w:t>
      </w:r>
      <w:r w:rsidRPr="00394C80">
        <w:rPr>
          <w:rFonts w:ascii="Arial" w:hAnsi="Arial" w:cs="Arial"/>
          <w:sz w:val="22"/>
          <w:szCs w:val="22"/>
        </w:rPr>
        <w:t xml:space="preserve"> farmakologia klinicznej </w:t>
      </w:r>
      <w:r w:rsidR="00394C80">
        <w:rPr>
          <w:rFonts w:ascii="Arial" w:hAnsi="Arial" w:cs="Arial"/>
          <w:sz w:val="22"/>
          <w:szCs w:val="22"/>
        </w:rPr>
        <w:t>i/</w:t>
      </w:r>
      <w:r w:rsidRPr="00394C80">
        <w:rPr>
          <w:rFonts w:ascii="Arial" w:hAnsi="Arial" w:cs="Arial"/>
          <w:sz w:val="22"/>
          <w:szCs w:val="22"/>
        </w:rPr>
        <w:t>lub w podstawowej opiece zdrowotnej</w:t>
      </w:r>
    </w:p>
    <w:p w14:paraId="5F88E2BE" w14:textId="77777777" w:rsidR="008928B5" w:rsidRPr="00394C80" w:rsidRDefault="008928B5" w:rsidP="00680B4E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1701"/>
        <w:rPr>
          <w:rFonts w:ascii="Arial" w:hAnsi="Arial" w:cs="Arial"/>
          <w:sz w:val="22"/>
          <w:szCs w:val="22"/>
        </w:rPr>
      </w:pPr>
      <w:r w:rsidRPr="00394C80">
        <w:rPr>
          <w:rFonts w:ascii="Arial" w:hAnsi="Arial" w:cs="Arial"/>
          <w:sz w:val="22"/>
          <w:szCs w:val="22"/>
        </w:rPr>
        <w:t xml:space="preserve">Aktualna wiedza:  </w:t>
      </w:r>
    </w:p>
    <w:p w14:paraId="1DAFF18A" w14:textId="77777777" w:rsidR="00C930AF" w:rsidRPr="00C930AF" w:rsidRDefault="008928B5" w:rsidP="00C930AF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1985"/>
        <w:jc w:val="both"/>
        <w:rPr>
          <w:rFonts w:ascii="Arial" w:hAnsi="Arial" w:cs="Arial"/>
          <w:sz w:val="22"/>
          <w:szCs w:val="22"/>
        </w:rPr>
      </w:pPr>
      <w:r w:rsidRPr="00394C80">
        <w:rPr>
          <w:rFonts w:ascii="Arial" w:hAnsi="Arial" w:cs="Arial"/>
          <w:sz w:val="22"/>
          <w:szCs w:val="22"/>
        </w:rPr>
        <w:t xml:space="preserve">znajomość aktualnych wytycznych w farmakoterapii dotyczących leczenia </w:t>
      </w:r>
      <w:r w:rsidRPr="00C930AF">
        <w:rPr>
          <w:rFonts w:ascii="Arial" w:hAnsi="Arial" w:cs="Arial"/>
          <w:sz w:val="22"/>
          <w:szCs w:val="22"/>
        </w:rPr>
        <w:t>w jednostkach POZ </w:t>
      </w:r>
    </w:p>
    <w:p w14:paraId="0C7CCD98" w14:textId="22AB38D4" w:rsidR="008928B5" w:rsidRPr="00C930AF" w:rsidRDefault="008928B5" w:rsidP="00C930AF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1985"/>
        <w:jc w:val="both"/>
        <w:rPr>
          <w:rFonts w:ascii="Arial" w:hAnsi="Arial" w:cs="Arial"/>
          <w:sz w:val="22"/>
          <w:szCs w:val="22"/>
        </w:rPr>
      </w:pPr>
      <w:r w:rsidRPr="00C930AF">
        <w:rPr>
          <w:rFonts w:ascii="Arial" w:hAnsi="Arial" w:cs="Arial"/>
          <w:sz w:val="22"/>
          <w:szCs w:val="22"/>
        </w:rPr>
        <w:t>umiejętność interpretacji i oceny literatury naukowej dotyczącej farmakoterapii</w:t>
      </w:r>
      <w:r w:rsidR="00680B4E" w:rsidRPr="00C930AF">
        <w:rPr>
          <w:rFonts w:ascii="Arial" w:hAnsi="Arial" w:cs="Arial"/>
          <w:sz w:val="22"/>
          <w:szCs w:val="22"/>
        </w:rPr>
        <w:t xml:space="preserve"> </w:t>
      </w:r>
      <w:r w:rsidRPr="00C930AF">
        <w:rPr>
          <w:rFonts w:ascii="Arial" w:hAnsi="Arial" w:cs="Arial"/>
          <w:sz w:val="22"/>
          <w:szCs w:val="22"/>
        </w:rPr>
        <w:t>na temat specyfiki podstawowej opieki zdrowotnej w Polsce, w tym organizacji pracy zespołów POZ </w:t>
      </w:r>
    </w:p>
    <w:bookmarkEnd w:id="0"/>
    <w:p w14:paraId="6C1A24A5" w14:textId="77777777" w:rsidR="008928B5" w:rsidRPr="009E0B7E" w:rsidRDefault="008928B5" w:rsidP="009E0B7E">
      <w:pPr>
        <w:pStyle w:val="Zwykytek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AA8BF3" w14:textId="2BA105D4" w:rsidR="00FC7364" w:rsidRPr="00FC7364" w:rsidRDefault="00014EB6" w:rsidP="00FC7364">
      <w:pPr>
        <w:pStyle w:val="Zwykytekst"/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b/>
          <w:sz w:val="22"/>
          <w:szCs w:val="22"/>
        </w:rPr>
        <w:t xml:space="preserve">UWAGA </w:t>
      </w:r>
      <w:r w:rsidRPr="00FC7364">
        <w:rPr>
          <w:rFonts w:ascii="Arial" w:hAnsi="Arial" w:cs="Arial"/>
          <w:b/>
          <w:sz w:val="22"/>
          <w:szCs w:val="22"/>
        </w:rPr>
        <w:t xml:space="preserve">1: </w:t>
      </w:r>
      <w:r w:rsidRPr="00FC7364">
        <w:rPr>
          <w:rFonts w:ascii="Arial" w:hAnsi="Arial" w:cs="Arial"/>
          <w:sz w:val="22"/>
          <w:szCs w:val="22"/>
        </w:rPr>
        <w:t>Zamawiający wymaga, aby te same osoby świadczyły później usługi objęte przedmiotem zamówienia</w:t>
      </w:r>
      <w:r w:rsidR="00FC7364">
        <w:rPr>
          <w:rFonts w:ascii="Arial" w:hAnsi="Arial" w:cs="Arial"/>
          <w:sz w:val="22"/>
          <w:szCs w:val="22"/>
        </w:rPr>
        <w:t xml:space="preserve">. </w:t>
      </w:r>
      <w:r w:rsidR="00FC7364" w:rsidRP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Zmiana </w:t>
      </w:r>
      <w:r w:rsid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tych </w:t>
      </w:r>
      <w:r w:rsidR="00FC7364" w:rsidRP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osób trakcie realizacji </w:t>
      </w:r>
      <w:r w:rsid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p</w:t>
      </w:r>
      <w:r w:rsidR="00FC7364" w:rsidRP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rzedmiotu umowy, musi być uzasadniona przez Wykonawcę na piśmie i wymaga zaakceptowania przez Zamawiającego. Zamawiający zaakceptuje taką zmianę wyłącznie wtedy, gdy uprawnie</w:t>
      </w:r>
      <w:r w:rsid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nia</w:t>
      </w:r>
      <w:r w:rsidR="00FC7364" w:rsidRP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zawodow</w:t>
      </w:r>
      <w:r w:rsid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e</w:t>
      </w:r>
      <w:r w:rsidR="00FC7364" w:rsidRP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, wiedz</w:t>
      </w:r>
      <w:r w:rsid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a</w:t>
      </w:r>
      <w:r w:rsidR="00FC7364" w:rsidRP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i doświadczeni</w:t>
      </w:r>
      <w:r w:rsid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>e</w:t>
      </w:r>
      <w:r w:rsidR="00FC7364" w:rsidRPr="00FC7364">
        <w:rPr>
          <w:rFonts w:ascii="Arial" w:eastAsia="SimSun" w:hAnsi="Arial" w:cs="Arial"/>
          <w:kern w:val="2"/>
          <w:sz w:val="22"/>
          <w:szCs w:val="22"/>
          <w:lang w:eastAsia="hi-IN" w:bidi="hi-IN"/>
        </w:rPr>
        <w:t xml:space="preserve"> wskazanych osób będą spełniać warunki postawione w tym zakresie w Zapytaniu ofertowym.</w:t>
      </w:r>
    </w:p>
    <w:p w14:paraId="0D9F6D02" w14:textId="77777777" w:rsidR="00825FC0" w:rsidRPr="009E0B7E" w:rsidRDefault="00825FC0" w:rsidP="00FC736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75F28B2" w14:textId="255C5721" w:rsidR="00250489" w:rsidRPr="009E0B7E" w:rsidRDefault="00250489" w:rsidP="00680B4E">
      <w:pPr>
        <w:pStyle w:val="Zwykytekst"/>
        <w:spacing w:line="276" w:lineRule="auto"/>
        <w:ind w:left="1276"/>
        <w:jc w:val="both"/>
        <w:rPr>
          <w:rFonts w:ascii="Arial" w:hAnsi="Arial" w:cs="Arial"/>
          <w:sz w:val="22"/>
          <w:szCs w:val="22"/>
          <w:u w:val="single"/>
        </w:rPr>
      </w:pPr>
      <w:r w:rsidRPr="00680B4E">
        <w:rPr>
          <w:rFonts w:ascii="Arial" w:hAnsi="Arial" w:cs="Arial"/>
          <w:sz w:val="22"/>
          <w:szCs w:val="22"/>
        </w:rPr>
        <w:t xml:space="preserve">Na dowód powyższego Wykonawca przedłoży Zamawiającemu odpowiednie oświadczenie w formie wykazu osób skierowanych do realizacji zamówienia, którego wzór stanowi </w:t>
      </w:r>
      <w:r w:rsidRPr="00680B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1404A" w:rsidRPr="00680B4E">
        <w:rPr>
          <w:rFonts w:ascii="Arial" w:hAnsi="Arial" w:cs="Arial"/>
          <w:b/>
          <w:bCs/>
          <w:sz w:val="22"/>
          <w:szCs w:val="22"/>
        </w:rPr>
        <w:t>3</w:t>
      </w:r>
      <w:r w:rsidRPr="00680B4E">
        <w:rPr>
          <w:rFonts w:ascii="Arial" w:hAnsi="Arial" w:cs="Arial"/>
          <w:b/>
          <w:bCs/>
          <w:sz w:val="22"/>
          <w:szCs w:val="22"/>
        </w:rPr>
        <w:t xml:space="preserve"> do Zapytania ofertowego</w:t>
      </w:r>
      <w:r w:rsidR="004F4C68" w:rsidRPr="00680B4E">
        <w:rPr>
          <w:rFonts w:ascii="Arial" w:hAnsi="Arial" w:cs="Arial"/>
          <w:sz w:val="22"/>
          <w:szCs w:val="22"/>
        </w:rPr>
        <w:t>.</w:t>
      </w:r>
      <w:r w:rsidR="004F4C68" w:rsidRPr="009E0B7E">
        <w:rPr>
          <w:rFonts w:ascii="Arial" w:hAnsi="Arial" w:cs="Arial"/>
          <w:sz w:val="22"/>
          <w:szCs w:val="22"/>
        </w:rPr>
        <w:t xml:space="preserve"> </w:t>
      </w:r>
    </w:p>
    <w:p w14:paraId="3F41CA47" w14:textId="77777777" w:rsidR="00825FC0" w:rsidRPr="009E0B7E" w:rsidRDefault="00825FC0" w:rsidP="009E0B7E">
      <w:pPr>
        <w:pStyle w:val="Zwykytekst"/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5C517C67" w14:textId="64F285E3" w:rsidR="00014EB6" w:rsidRPr="009E0B7E" w:rsidRDefault="00014EB6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Ocena spełniania warunków wymaganych od Wykonawców zostanie dokonana wg formuły spełnia</w:t>
      </w:r>
      <w:r w:rsidR="00844D1C" w:rsidRPr="009E0B7E">
        <w:rPr>
          <w:rFonts w:ascii="Arial" w:hAnsi="Arial" w:cs="Arial"/>
          <w:sz w:val="22"/>
          <w:szCs w:val="22"/>
          <w:lang w:eastAsia="ar-SA"/>
        </w:rPr>
        <w:t>/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nie spełnia na </w:t>
      </w:r>
      <w:r w:rsidR="00250489" w:rsidRPr="009E0B7E">
        <w:rPr>
          <w:rFonts w:ascii="Arial" w:hAnsi="Arial" w:cs="Arial"/>
          <w:sz w:val="22"/>
          <w:szCs w:val="22"/>
          <w:lang w:eastAsia="ar-SA"/>
        </w:rPr>
        <w:t>podstawie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 złożonych oświadczeń i dokumentów. </w:t>
      </w:r>
      <w:r w:rsidR="00844D1C" w:rsidRPr="009E0B7E">
        <w:rPr>
          <w:rFonts w:ascii="Arial" w:hAnsi="Arial" w:cs="Arial"/>
          <w:sz w:val="22"/>
          <w:szCs w:val="22"/>
          <w:lang w:eastAsia="ar-SA"/>
        </w:rPr>
        <w:t>Wykonawca niespełniający choćby jednego z określonych warunków udziału w postępowaniu zostanie wykluczony z post</w:t>
      </w:r>
      <w:r w:rsidR="00DC62E7" w:rsidRPr="009E0B7E">
        <w:rPr>
          <w:rFonts w:ascii="Arial" w:hAnsi="Arial" w:cs="Arial"/>
          <w:sz w:val="22"/>
          <w:szCs w:val="22"/>
          <w:lang w:eastAsia="ar-SA"/>
        </w:rPr>
        <w:t>ę</w:t>
      </w:r>
      <w:r w:rsidR="00844D1C" w:rsidRPr="009E0B7E">
        <w:rPr>
          <w:rFonts w:ascii="Arial" w:hAnsi="Arial" w:cs="Arial"/>
          <w:sz w:val="22"/>
          <w:szCs w:val="22"/>
          <w:lang w:eastAsia="ar-SA"/>
        </w:rPr>
        <w:t>powania</w:t>
      </w:r>
      <w:r w:rsidR="00416080" w:rsidRPr="009E0B7E">
        <w:rPr>
          <w:rFonts w:ascii="Arial" w:hAnsi="Arial" w:cs="Arial"/>
          <w:sz w:val="22"/>
          <w:szCs w:val="22"/>
          <w:lang w:eastAsia="ar-SA"/>
        </w:rPr>
        <w:t>,</w:t>
      </w:r>
      <w:r w:rsidR="00844D1C" w:rsidRPr="009E0B7E">
        <w:rPr>
          <w:rFonts w:ascii="Arial" w:hAnsi="Arial" w:cs="Arial"/>
          <w:sz w:val="22"/>
          <w:szCs w:val="22"/>
          <w:lang w:eastAsia="ar-SA"/>
        </w:rPr>
        <w:t xml:space="preserve"> a jego oferta będzie podlegać odrzuceniu. </w:t>
      </w:r>
    </w:p>
    <w:p w14:paraId="55CF56E3" w14:textId="77777777" w:rsidR="000A0D95" w:rsidRPr="009E0B7E" w:rsidRDefault="000A0D95" w:rsidP="009E0B7E">
      <w:pPr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45A5FDDA" w14:textId="4B8C0602" w:rsidR="00844D1C" w:rsidRPr="009E0B7E" w:rsidRDefault="000A0D95" w:rsidP="009E0B7E">
      <w:pPr>
        <w:spacing w:after="0"/>
        <w:ind w:left="360"/>
        <w:jc w:val="both"/>
        <w:rPr>
          <w:rFonts w:ascii="Arial" w:hAnsi="Arial" w:cs="Arial"/>
          <w:b/>
          <w:bCs/>
          <w:u w:val="single"/>
          <w:lang w:eastAsia="ar-SA"/>
        </w:rPr>
      </w:pPr>
      <w:r w:rsidRPr="009E0B7E">
        <w:rPr>
          <w:rFonts w:ascii="Arial" w:hAnsi="Arial" w:cs="Arial"/>
          <w:b/>
          <w:bCs/>
          <w:u w:val="single"/>
          <w:lang w:eastAsia="ar-SA"/>
        </w:rPr>
        <w:t xml:space="preserve">Warunki wykluczające: </w:t>
      </w:r>
    </w:p>
    <w:p w14:paraId="70333FBE" w14:textId="3E4CB26E" w:rsidR="000A0D95" w:rsidRPr="009E0B7E" w:rsidRDefault="000A0D95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W celu uniknięcia konfliktu interesów, zamówieni</w:t>
      </w:r>
      <w:r w:rsidR="00DC62E7" w:rsidRPr="009E0B7E">
        <w:rPr>
          <w:rFonts w:ascii="Arial" w:hAnsi="Arial" w:cs="Arial"/>
          <w:sz w:val="22"/>
          <w:szCs w:val="22"/>
          <w:lang w:eastAsia="ar-SA"/>
        </w:rPr>
        <w:t>e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 nie m</w:t>
      </w:r>
      <w:r w:rsidR="00DC62E7" w:rsidRPr="009E0B7E">
        <w:rPr>
          <w:rFonts w:ascii="Arial" w:hAnsi="Arial" w:cs="Arial"/>
          <w:sz w:val="22"/>
          <w:szCs w:val="22"/>
          <w:lang w:eastAsia="ar-SA"/>
        </w:rPr>
        <w:t>oże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 być udzielane podmiotom powiązanym z Zamawiającym osobowo lub kapitałowo.</w:t>
      </w:r>
    </w:p>
    <w:p w14:paraId="79215302" w14:textId="1F65F1DE" w:rsidR="000A0D95" w:rsidRPr="009E0B7E" w:rsidRDefault="000A0D95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lub przeprowadzeniem procedury wyboru Wykonawcy a polegające, w szczególności na: </w:t>
      </w:r>
    </w:p>
    <w:p w14:paraId="6D2B38FB" w14:textId="77777777" w:rsidR="000A0D95" w:rsidRPr="009E0B7E" w:rsidRDefault="000A0D95" w:rsidP="009E0B7E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75FD695" w14:textId="77777777" w:rsidR="000A0D95" w:rsidRPr="009E0B7E" w:rsidRDefault="000A0D95" w:rsidP="009E0B7E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ED71AAC" w14:textId="3A2A648A" w:rsidR="000A0D95" w:rsidRPr="009E0B7E" w:rsidRDefault="000A0D95" w:rsidP="009E0B7E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B369BEA" w14:textId="74A0C3B0" w:rsidR="000A0D95" w:rsidRPr="009E0B7E" w:rsidRDefault="00C44293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Z postępowania o udzielenie zamówienia wykluczeniu podlegają również Wykonawcy, którzy </w:t>
      </w:r>
      <w:r w:rsidR="000A0D95" w:rsidRPr="009E0B7E">
        <w:rPr>
          <w:rFonts w:ascii="Arial" w:hAnsi="Arial" w:cs="Arial"/>
          <w:sz w:val="22"/>
          <w:szCs w:val="22"/>
          <w:lang w:eastAsia="ar-SA"/>
        </w:rPr>
        <w:t>zgodnie z art. 7 ust. 1 ustawy z dnia 13 kwietnia 2022 r. o szczególnych rozwiązaniach w zakresie przeciwdziałania wspieraniu agresji na Ukrainę oraz służących ochronie bezpieczeństwa narodowego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 (t.j. Dz.U. 202</w:t>
      </w:r>
      <w:r w:rsidR="006E2EB0">
        <w:rPr>
          <w:rFonts w:ascii="Arial" w:hAnsi="Arial" w:cs="Arial"/>
          <w:sz w:val="22"/>
          <w:szCs w:val="22"/>
          <w:lang w:eastAsia="ar-SA"/>
        </w:rPr>
        <w:t>5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 r., poz. </w:t>
      </w:r>
      <w:r w:rsidR="006E2EB0">
        <w:rPr>
          <w:rFonts w:ascii="Arial" w:hAnsi="Arial" w:cs="Arial"/>
          <w:sz w:val="22"/>
          <w:szCs w:val="22"/>
          <w:lang w:eastAsia="ar-SA"/>
        </w:rPr>
        <w:t>514</w:t>
      </w:r>
      <w:r w:rsidRPr="009E0B7E">
        <w:rPr>
          <w:rFonts w:ascii="Arial" w:hAnsi="Arial" w:cs="Arial"/>
          <w:sz w:val="22"/>
          <w:szCs w:val="22"/>
          <w:lang w:eastAsia="ar-SA"/>
        </w:rPr>
        <w:t>)</w:t>
      </w:r>
      <w:r w:rsidR="000A0D95" w:rsidRPr="009E0B7E">
        <w:rPr>
          <w:rFonts w:ascii="Arial" w:hAnsi="Arial" w:cs="Arial"/>
          <w:sz w:val="22"/>
          <w:szCs w:val="22"/>
          <w:lang w:eastAsia="ar-SA"/>
        </w:rPr>
        <w:t>:</w:t>
      </w:r>
    </w:p>
    <w:p w14:paraId="3501C5C4" w14:textId="77777777" w:rsidR="000A0D95" w:rsidRPr="009E0B7E" w:rsidRDefault="000A0D95" w:rsidP="009E0B7E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są wymienieni w wykazach określonych w rozporządzeniu 765/2006 i rozporządzeniu 269/2014 ani wpisanym na listę na podstawie decyzji w sprawie wpisu na listę rozstrzygającej o zastosowaniu środka, o którym mowa w art. 1 </w:t>
      </w:r>
      <w:r w:rsidRPr="009E0B7E">
        <w:rPr>
          <w:rFonts w:ascii="Arial" w:hAnsi="Arial" w:cs="Arial"/>
          <w:sz w:val="22"/>
          <w:szCs w:val="22"/>
          <w:lang w:eastAsia="ar-SA"/>
        </w:rPr>
        <w:lastRenderedPageBreak/>
        <w:t>pkt 3 cytowanej ustawy</w:t>
      </w:r>
    </w:p>
    <w:p w14:paraId="6E796B00" w14:textId="77777777" w:rsidR="00F83463" w:rsidRPr="00F83463" w:rsidRDefault="000A0D95" w:rsidP="00F83463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których beneficjentem rzeczywistym w rozumieniu ustawy z dnia 1 marca 2018r. o przeciwdziałaniu praniu pieniędzy oraz finansowaniu terroryzmu (tj. Dz.U.2023 poz.1124 ze zm.) jest osoba wymieniona w wykazach określonych w rozporządzeniu 765/2006 i rozporządzeniu 269/2014 ani wpisana na listę lub będąca takim beneficjentem rzeczywistym od </w:t>
      </w:r>
      <w:r w:rsidRPr="00F83463">
        <w:rPr>
          <w:rFonts w:ascii="Arial" w:hAnsi="Arial" w:cs="Arial"/>
          <w:sz w:val="22"/>
          <w:szCs w:val="22"/>
          <w:lang w:eastAsia="ar-SA"/>
        </w:rPr>
        <w:t>dnia 24 lutego 2022r., o ile została wpisana na listę na podstawie decyzji w sprawie wpisu na listę rozstrzygającej o zastosowaniu środka, o którym mowa w art. 1 pkt 3 cytowanej ustawy;</w:t>
      </w:r>
    </w:p>
    <w:p w14:paraId="34EFBE51" w14:textId="46AEB94E" w:rsidR="000A0D95" w:rsidRPr="00F83463" w:rsidRDefault="000A0D95" w:rsidP="00F83463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F83463">
        <w:rPr>
          <w:rFonts w:ascii="Arial" w:hAnsi="Arial" w:cs="Arial"/>
          <w:sz w:val="22"/>
          <w:szCs w:val="22"/>
          <w:lang w:eastAsia="ar-SA"/>
        </w:rPr>
        <w:t>których jednostką dominującą w rozumieniu art. 3 ust. 1 pkt 37 ustawy z dnia 29 września 1994r. o rachunkowości (.</w:t>
      </w:r>
      <w:r w:rsidR="00F83463" w:rsidRPr="00F83463">
        <w:rPr>
          <w:rFonts w:ascii="Arial" w:hAnsi="Arial" w:cs="Arial"/>
          <w:sz w:val="22"/>
          <w:szCs w:val="22"/>
          <w:lang w:eastAsia="ar-SA"/>
        </w:rPr>
        <w:t xml:space="preserve">(Dz. U. z 2023 r. poz. 120, 295 i 1598 oraz z 2024 r. poz. 619, 1685 i 1863) </w:t>
      </w:r>
      <w:r w:rsidRPr="00F83463">
        <w:rPr>
          <w:rFonts w:ascii="Arial" w:hAnsi="Arial" w:cs="Arial"/>
          <w:sz w:val="22"/>
          <w:szCs w:val="22"/>
          <w:lang w:eastAsia="ar-SA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cytowanej ustawy,</w:t>
      </w:r>
    </w:p>
    <w:p w14:paraId="5B73F40C" w14:textId="7CCDA8FD" w:rsidR="000A0D95" w:rsidRPr="009E0B7E" w:rsidRDefault="000A0D95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Wykonawca potwierdza, że nie zachodzą w stosunku do niego powyższe przesłanki wykluczenia poprzez złożenie oświadczenia w Formularzu ofertowym stanowiącym załącznik nr 2 do Zapytania ofertowego. </w:t>
      </w:r>
    </w:p>
    <w:p w14:paraId="21810FE3" w14:textId="5FE9BB31" w:rsidR="000A0D95" w:rsidRPr="009E0B7E" w:rsidRDefault="000A0D95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Wykluczeniu z postępowania podlegać będą Wykonawcy, którzy złożyli nieprawdziwe informacje mające wpływ na wynik prowadzonego postępowania.</w:t>
      </w:r>
      <w:r w:rsidR="00C44293" w:rsidRPr="009E0B7E">
        <w:rPr>
          <w:rFonts w:ascii="Arial" w:hAnsi="Arial" w:cs="Arial"/>
          <w:sz w:val="22"/>
          <w:szCs w:val="22"/>
          <w:lang w:eastAsia="ar-SA"/>
        </w:rPr>
        <w:t xml:space="preserve"> Ofert złożone przez podmioty podlegające wykluczeniu z udziału w postępowaniu zostaną odrzucone.  </w:t>
      </w:r>
    </w:p>
    <w:p w14:paraId="29E2856F" w14:textId="28908785" w:rsidR="008C7FFB" w:rsidRPr="009E0B7E" w:rsidRDefault="00BF7A9C" w:rsidP="009E0B7E">
      <w:pPr>
        <w:pStyle w:val="Nagwek1"/>
        <w:numPr>
          <w:ilvl w:val="0"/>
          <w:numId w:val="2"/>
        </w:numPr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 xml:space="preserve">SPOSÓB PRZYGOTOWANIA OFERTY </w:t>
      </w:r>
    </w:p>
    <w:p w14:paraId="175E6406" w14:textId="77777777" w:rsidR="005925CB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Wykonawca przystępujący do 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>Z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apytania ofertowego obowiązany jest do przygotowania oferty sporządzonej w sposób zgodny z 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>Z</w:t>
      </w:r>
      <w:r w:rsidRPr="009E0B7E">
        <w:rPr>
          <w:rFonts w:ascii="Arial" w:hAnsi="Arial" w:cs="Arial"/>
          <w:sz w:val="22"/>
          <w:szCs w:val="22"/>
          <w:lang w:eastAsia="ar-SA"/>
        </w:rPr>
        <w:t>apytaniem ofertowym. Wykonawca składa przed upływem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terminu składania ofert jeden egzemplarz oferty (oferta w j. polskim wraz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z wszystkimi dokumentami i oświadczeniami wymaganymi na dzień składania oferty).</w:t>
      </w:r>
    </w:p>
    <w:p w14:paraId="5B34B442" w14:textId="77777777" w:rsidR="005925CB" w:rsidRPr="009E0B7E" w:rsidRDefault="005925CB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Wykonawca może złożyć jedną ofertę w niniejszym postępowaniu.</w:t>
      </w:r>
    </w:p>
    <w:p w14:paraId="31F87B04" w14:textId="77777777" w:rsidR="005925CB" w:rsidRPr="009E0B7E" w:rsidRDefault="005925CB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Oferta, oświadczenia oraz dokumenty, dla których Zamawiający określił wzory w formie załączników do niniejszego Zapytania ofertowego, winny być sporządzone zgodnie z tymi wzorami. </w:t>
      </w:r>
    </w:p>
    <w:p w14:paraId="0B42A0AD" w14:textId="15B27CBE" w:rsidR="005925CB" w:rsidRPr="009E0B7E" w:rsidRDefault="005925CB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Komunikacja w postępowaniu o udzielenie zamówienia, w tym ogłoszenie zapytania ofertowego, składanie ofert, wymiana informacji między zamawiającym a wykonawcą oraz przekazywanie dokumentów i oświadczeń odbywa </w:t>
      </w:r>
      <w:r w:rsidR="0028410A" w:rsidRPr="009E0B7E">
        <w:rPr>
          <w:rFonts w:ascii="Arial" w:hAnsi="Arial" w:cs="Arial"/>
          <w:sz w:val="22"/>
          <w:szCs w:val="22"/>
          <w:lang w:eastAsia="ar-SA"/>
        </w:rPr>
        <w:t xml:space="preserve">się 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za pomocą </w:t>
      </w:r>
      <w:r w:rsidR="00C44B77" w:rsidRPr="009E0B7E">
        <w:rPr>
          <w:rFonts w:ascii="Arial" w:hAnsi="Arial" w:cs="Arial"/>
          <w:sz w:val="22"/>
          <w:szCs w:val="22"/>
          <w:lang w:eastAsia="ar-SA"/>
        </w:rPr>
        <w:t>Ba</w:t>
      </w:r>
      <w:r w:rsidR="009E7E53" w:rsidRPr="009E0B7E">
        <w:rPr>
          <w:rFonts w:ascii="Arial" w:hAnsi="Arial" w:cs="Arial"/>
          <w:sz w:val="22"/>
          <w:szCs w:val="22"/>
          <w:lang w:eastAsia="ar-SA"/>
        </w:rPr>
        <w:t>z</w:t>
      </w:r>
      <w:r w:rsidR="00C44B77" w:rsidRPr="009E0B7E">
        <w:rPr>
          <w:rFonts w:ascii="Arial" w:hAnsi="Arial" w:cs="Arial"/>
          <w:sz w:val="22"/>
          <w:szCs w:val="22"/>
          <w:lang w:eastAsia="ar-SA"/>
        </w:rPr>
        <w:t>y Konkurencyjności dostępnej pod adresem</w:t>
      </w:r>
      <w:r w:rsidR="009E7E53" w:rsidRPr="009E0B7E">
        <w:rPr>
          <w:rFonts w:ascii="Arial" w:hAnsi="Arial" w:cs="Arial"/>
          <w:sz w:val="22"/>
          <w:szCs w:val="22"/>
          <w:lang w:eastAsia="ar-SA"/>
        </w:rPr>
        <w:t xml:space="preserve">: </w:t>
      </w:r>
      <w:hyperlink r:id="rId10" w:history="1">
        <w:r w:rsidR="0028410A" w:rsidRPr="009E0B7E">
          <w:rPr>
            <w:rStyle w:val="Hipercze"/>
            <w:rFonts w:ascii="Arial" w:hAnsi="Arial" w:cs="Arial"/>
            <w:sz w:val="22"/>
            <w:szCs w:val="22"/>
            <w:lang w:eastAsia="ar-SA"/>
          </w:rPr>
          <w:t>https://bazakonkurencyjnosci.funduszeeuropejskie.gov.pl/</w:t>
        </w:r>
      </w:hyperlink>
      <w:r w:rsidR="00EA19AE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447BE4C" w14:textId="1F5C1D63" w:rsidR="00ED5B33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9E0B7E">
        <w:rPr>
          <w:rFonts w:ascii="Arial" w:hAnsi="Arial" w:cs="Arial"/>
          <w:sz w:val="22"/>
          <w:szCs w:val="22"/>
          <w:u w:val="single"/>
          <w:lang w:eastAsia="ar-SA"/>
        </w:rPr>
        <w:t>Całą ofertę stanowią:</w:t>
      </w:r>
    </w:p>
    <w:p w14:paraId="5B7B3BB6" w14:textId="734938BB" w:rsidR="00ED5B33" w:rsidRPr="009E0B7E" w:rsidRDefault="00250489" w:rsidP="009E0B7E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aktualny na dzień składania oświadczenia, wypełniony odpowiednio i podpisany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b/>
          <w:bCs/>
          <w:sz w:val="22"/>
          <w:szCs w:val="22"/>
          <w:lang w:eastAsia="ar-SA"/>
        </w:rPr>
        <w:t>Formularz ofertowy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 sporządzony z wykorzystaniem wzoru stanowiącego </w:t>
      </w:r>
      <w:r w:rsidR="005925CB" w:rsidRPr="009E0B7E">
        <w:rPr>
          <w:rFonts w:ascii="Arial" w:hAnsi="Arial" w:cs="Arial"/>
          <w:b/>
          <w:bCs/>
          <w:sz w:val="22"/>
          <w:szCs w:val="22"/>
          <w:lang w:eastAsia="ar-SA"/>
        </w:rPr>
        <w:t>z</w:t>
      </w:r>
      <w:r w:rsidRPr="009E0B7E">
        <w:rPr>
          <w:rFonts w:ascii="Arial" w:hAnsi="Arial" w:cs="Arial"/>
          <w:b/>
          <w:bCs/>
          <w:sz w:val="22"/>
          <w:szCs w:val="22"/>
          <w:lang w:eastAsia="ar-SA"/>
        </w:rPr>
        <w:t>ałącznik nr 2</w:t>
      </w:r>
      <w:r w:rsidR="00ED5B33" w:rsidRPr="009E0B7E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655784" w:rsidRPr="009E0B7E">
        <w:rPr>
          <w:rFonts w:ascii="Arial" w:hAnsi="Arial" w:cs="Arial"/>
          <w:b/>
          <w:bCs/>
          <w:sz w:val="22"/>
          <w:szCs w:val="22"/>
          <w:lang w:eastAsia="ar-SA"/>
        </w:rPr>
        <w:t>do Z</w:t>
      </w:r>
      <w:r w:rsidRPr="009E0B7E">
        <w:rPr>
          <w:rFonts w:ascii="Arial" w:hAnsi="Arial" w:cs="Arial"/>
          <w:b/>
          <w:bCs/>
          <w:sz w:val="22"/>
          <w:szCs w:val="22"/>
          <w:lang w:eastAsia="ar-SA"/>
        </w:rPr>
        <w:t>apytania ofertowego</w:t>
      </w:r>
      <w:r w:rsidR="005925CB" w:rsidRPr="009E0B7E">
        <w:rPr>
          <w:rFonts w:ascii="Arial" w:hAnsi="Arial" w:cs="Arial"/>
          <w:b/>
          <w:bCs/>
          <w:sz w:val="22"/>
          <w:szCs w:val="22"/>
          <w:lang w:eastAsia="ar-SA"/>
        </w:rPr>
        <w:t>;</w:t>
      </w:r>
    </w:p>
    <w:p w14:paraId="2EF85710" w14:textId="77777777" w:rsidR="00ED5B33" w:rsidRPr="009E0B7E" w:rsidRDefault="00250489" w:rsidP="009E0B7E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aktualne na dzień składania Pełnomocnictwo – jeśli uprawnienie do podpisania oferty nie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wynika z publicznie dostępnego elektronicznego dokumentu rejestrowego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>;</w:t>
      </w:r>
    </w:p>
    <w:p w14:paraId="548625AF" w14:textId="0F92F666" w:rsidR="00250489" w:rsidRPr="009E0B7E" w:rsidRDefault="00250489" w:rsidP="009E0B7E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aktualne na dzień składania oświadczenia i dokumenty wymienione w rozdziale </w:t>
      </w:r>
      <w:r w:rsidR="00886800" w:rsidRPr="009E0B7E">
        <w:rPr>
          <w:rFonts w:ascii="Arial" w:hAnsi="Arial" w:cs="Arial"/>
          <w:sz w:val="22"/>
          <w:szCs w:val="22"/>
          <w:lang w:eastAsia="ar-SA"/>
        </w:rPr>
        <w:t>5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, służące do zbadania spełniania wymagań określonych w 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>Z</w:t>
      </w:r>
      <w:r w:rsidRPr="009E0B7E">
        <w:rPr>
          <w:rFonts w:ascii="Arial" w:hAnsi="Arial" w:cs="Arial"/>
          <w:sz w:val="22"/>
          <w:szCs w:val="22"/>
          <w:lang w:eastAsia="ar-SA"/>
        </w:rPr>
        <w:t>apytaniu ofertowym, warunków udziału w postępowaniu i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podstaw do wykluczenia z </w:t>
      </w:r>
      <w:r w:rsidRPr="009E0B7E">
        <w:rPr>
          <w:rFonts w:ascii="Arial" w:hAnsi="Arial" w:cs="Arial"/>
          <w:sz w:val="22"/>
          <w:szCs w:val="22"/>
          <w:lang w:eastAsia="ar-SA"/>
        </w:rPr>
        <w:lastRenderedPageBreak/>
        <w:t>postępowania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 xml:space="preserve">, w szczególności </w:t>
      </w:r>
      <w:r w:rsidR="005925CB" w:rsidRPr="009E0B7E">
        <w:rPr>
          <w:rFonts w:ascii="Arial" w:hAnsi="Arial" w:cs="Arial"/>
          <w:b/>
          <w:bCs/>
          <w:sz w:val="22"/>
          <w:szCs w:val="22"/>
          <w:lang w:eastAsia="ar-SA"/>
        </w:rPr>
        <w:t>wykaz osób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 xml:space="preserve"> stanowiący </w:t>
      </w:r>
      <w:r w:rsidR="005925CB" w:rsidRPr="009E0B7E">
        <w:rPr>
          <w:rFonts w:ascii="Arial" w:hAnsi="Arial" w:cs="Arial"/>
          <w:b/>
          <w:bCs/>
          <w:sz w:val="22"/>
          <w:szCs w:val="22"/>
          <w:lang w:eastAsia="ar-SA"/>
        </w:rPr>
        <w:t>załącznik n</w:t>
      </w:r>
      <w:r w:rsidR="0028410A" w:rsidRPr="009E0B7E">
        <w:rPr>
          <w:rFonts w:ascii="Arial" w:hAnsi="Arial" w:cs="Arial"/>
          <w:b/>
          <w:bCs/>
          <w:sz w:val="22"/>
          <w:szCs w:val="22"/>
          <w:lang w:eastAsia="ar-SA"/>
        </w:rPr>
        <w:t xml:space="preserve">r </w:t>
      </w:r>
      <w:r w:rsidR="0011404A" w:rsidRPr="009E0B7E">
        <w:rPr>
          <w:rFonts w:ascii="Arial" w:hAnsi="Arial" w:cs="Arial"/>
          <w:b/>
          <w:bCs/>
          <w:sz w:val="22"/>
          <w:szCs w:val="22"/>
          <w:lang w:eastAsia="ar-SA"/>
        </w:rPr>
        <w:t>3</w:t>
      </w:r>
      <w:r w:rsidR="005925CB" w:rsidRPr="009E0B7E">
        <w:rPr>
          <w:rFonts w:ascii="Arial" w:hAnsi="Arial" w:cs="Arial"/>
          <w:b/>
          <w:bCs/>
          <w:sz w:val="22"/>
          <w:szCs w:val="22"/>
          <w:lang w:eastAsia="ar-SA"/>
        </w:rPr>
        <w:t xml:space="preserve"> do Zapytania ofertowego.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353E925B" w14:textId="51D0401F" w:rsidR="00C26A02" w:rsidRPr="009E0B7E" w:rsidRDefault="00C26A02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Oferta musi być sporządzona w języku polskim z zachowaniem postaci elektronicznej w szczególności w formacie danych .doc, .docx lub pdf. Oferta wraz z wymaganymi oświadczeniami i dokumentami musi być podpisana przez Wykonawcę lub osobę/osoby uprawnione do jego reprezentacji własnoręcznym podpisem lub kwalifikowanym podpisem elektronicznym lub podpisem zaufanym lub podpisem osobistym</w:t>
      </w:r>
    </w:p>
    <w:p w14:paraId="31C39456" w14:textId="77777777" w:rsidR="00C26A02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W przypadku złożenia oferty przez Wykonawców wspólnie ubiegających się o udzielenie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zamówienia, Wykonawcy ci składają jedną ofertę, która musi być podpisana w taki sposób, by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prawnie zobowiązywała wszystkich Wykonawców wspólnie ubiegających się o udzielenie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zamówienia.</w:t>
      </w:r>
    </w:p>
    <w:p w14:paraId="676EEEBF" w14:textId="77777777" w:rsidR="00C26A02" w:rsidRPr="009E0B7E" w:rsidRDefault="00C26A02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Podpis własnoręczny to podpis czytelnym imieniem i nazwiskiem.</w:t>
      </w:r>
    </w:p>
    <w:p w14:paraId="305D3764" w14:textId="77777777" w:rsidR="00C26A02" w:rsidRPr="009E0B7E" w:rsidRDefault="00C26A02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Podpis kwalifikowany to podpis elektroniczny, który ma moc prawną taką jak podpis własnoręczny. Jest poświadczony specjalnym certyfikatem kwalifikowanym, który umożliwia weryfikację składającej podpis osoby. Tylko ta osoba, do której podpis i certyfikat są przyporządkowane, może go używać.</w:t>
      </w:r>
    </w:p>
    <w:p w14:paraId="60CE16F1" w14:textId="77777777" w:rsidR="00C26A02" w:rsidRPr="009E0B7E" w:rsidRDefault="00C26A02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Postać elektroniczna opatrzona podpisem zaufanym, czyli plik w jakimkolwiek formacie opatrzony podpisem, który można wygenerować korzystając z platformy e-PUAP.</w:t>
      </w:r>
    </w:p>
    <w:p w14:paraId="3408C806" w14:textId="22D56AAA" w:rsidR="00ED5B33" w:rsidRPr="009E0B7E" w:rsidRDefault="00C26A02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Postać elektroniczna opatrzona podpisem osobistym, czyli plik w jakimkolwiek formacie opatrzony podpisem umieszczanym w e-dowodzie (dokumencie wyposażonym w elektroniczny chip, w który wprowadzany jest podpis mający charakter podpisu kwalifikowanego).</w:t>
      </w:r>
    </w:p>
    <w:p w14:paraId="48AE1DCD" w14:textId="1195F178" w:rsidR="00C26A02" w:rsidRPr="009E0B7E" w:rsidRDefault="00C26A02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Pełnomocnictwo – jeżeli dotyczy - musi być załączone do oferty w oryginale w postaci elektronicznej podpisane w formie kwalifikowanego podpisu elektronicznego lub w postaci podpisu zaufanego lub w postaci podpisu osobistego lub kopii poświadczonej za zgodność z oryginałem przez notariusza opatrzone kwalifikowanym podpisem elektronicznym. Dopuszcza się scan pełnomocnictwa podpisanego własnoręcznie przez osobę upoważnioną, z zastrzeżeniem konieczności potwierdzenia dokumentu za zgodność z oryginałem. </w:t>
      </w:r>
      <w:r w:rsidR="003C55E3" w:rsidRPr="009E0B7E">
        <w:rPr>
          <w:rFonts w:ascii="Arial" w:hAnsi="Arial" w:cs="Arial"/>
          <w:sz w:val="22"/>
          <w:szCs w:val="22"/>
          <w:lang w:eastAsia="ar-SA"/>
        </w:rPr>
        <w:t>W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 przypadku pełnomocnictwa złożonego w innym języku niż język polski winno być ono złożone wraz z tłumaczeniem na język polski. Elektroniczna kopia pełnomocnictwa nie może być uwierzytelniona przez upełnomocnionego. </w:t>
      </w:r>
    </w:p>
    <w:p w14:paraId="0FF12867" w14:textId="1F7E3B1A" w:rsidR="00ED5B33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Wykonawca ponosi wszelkie koszty związane z przygotowaniem i złożeniem oferty.</w:t>
      </w:r>
    </w:p>
    <w:p w14:paraId="1A312EB1" w14:textId="77777777" w:rsidR="003C55E3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W przypadku dokonania zmian powodujących niezgodność treści oferty z 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>Z</w:t>
      </w:r>
      <w:r w:rsidRPr="009E0B7E">
        <w:rPr>
          <w:rFonts w:ascii="Arial" w:hAnsi="Arial" w:cs="Arial"/>
          <w:sz w:val="22"/>
          <w:szCs w:val="22"/>
          <w:lang w:eastAsia="ar-SA"/>
        </w:rPr>
        <w:t>apytaniem ofertowym,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oferta zostanie odrzucona – jako niezgodna z 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>Z</w:t>
      </w:r>
      <w:r w:rsidRPr="009E0B7E">
        <w:rPr>
          <w:rFonts w:ascii="Arial" w:hAnsi="Arial" w:cs="Arial"/>
          <w:sz w:val="22"/>
          <w:szCs w:val="22"/>
          <w:lang w:eastAsia="ar-SA"/>
        </w:rPr>
        <w:t>apytaniem ofertowym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>.</w:t>
      </w:r>
    </w:p>
    <w:p w14:paraId="32D9A571" w14:textId="77777777" w:rsidR="003C55E3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Oferta powinna być złożona wyłącznie za pośrednictwem Bazy Konkurencyjności pod adresem: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https://bazakonkurencyjnosci.funduszeeuropejskie.gov.pl/. Oferty złożone w inny sposób nie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będą brane pod uwagę. W przypadku, gdy oferta wpłynie za pośrednictwem Bazy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Konkurencyjności oraz dodatkowo w inny sposób, weryfikacji podlegać będzie jedynie wersja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złożona za pośrednictwem Bazy Konkurencyjności – nie dotyczy to tych elementów oferty, które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będą podlegać uzupełnieniom w wyniku przedkładanych wyjaśnień</w:t>
      </w:r>
      <w:r w:rsidR="003C55E3" w:rsidRPr="009E0B7E">
        <w:rPr>
          <w:rFonts w:ascii="Arial" w:hAnsi="Arial" w:cs="Arial"/>
          <w:sz w:val="22"/>
          <w:szCs w:val="22"/>
          <w:lang w:eastAsia="ar-SA"/>
        </w:rPr>
        <w:t xml:space="preserve"> czy uzupełnień</w:t>
      </w:r>
      <w:r w:rsidR="005925CB" w:rsidRPr="009E0B7E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4190C5A1" w14:textId="77777777" w:rsidR="003C55E3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Łączny rozmiar załączników dołączonych do oferty, nie może przekraczać objętości wskazan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ej </w:t>
      </w:r>
      <w:r w:rsidRPr="009E0B7E">
        <w:rPr>
          <w:rFonts w:ascii="Arial" w:hAnsi="Arial" w:cs="Arial"/>
          <w:sz w:val="22"/>
          <w:szCs w:val="22"/>
          <w:lang w:eastAsia="ar-SA"/>
        </w:rPr>
        <w:t>przez administratora Bazy Konkurencyjności. Dopuszczalne formaty plików to: .pdf, .odt, .doc,.docx oraz .rtf. Pliki zawierające ofertę i jej integralne części, załączone do oferty, mogą mieć postać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skompresowaną w formacie .zip lub .7z.</w:t>
      </w:r>
    </w:p>
    <w:p w14:paraId="71F82845" w14:textId="77777777" w:rsidR="003C55E3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W przypadku, gdy informacje zawarte w ofercie stanowią tajemnicę przedsiębiorstwa w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rozumieniu przepisów ustawy o zwalczaniu nieuczciwej konkurencji, co do których </w:t>
      </w:r>
      <w:r w:rsidRPr="009E0B7E">
        <w:rPr>
          <w:rFonts w:ascii="Arial" w:hAnsi="Arial" w:cs="Arial"/>
          <w:sz w:val="22"/>
          <w:szCs w:val="22"/>
          <w:lang w:eastAsia="ar-SA"/>
        </w:rPr>
        <w:lastRenderedPageBreak/>
        <w:t>Wykonawca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zastrzega, że nie mogą być udostępnione innym uczestnikom postępowania, muszą być oznaczone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klauzulą: „informacje stanowiące tajemnicę przedsiębiorstwa” w tytule lub treści pliku lub plików.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Brak jednoznacznego wskazania, które informacje stanowią tajemnicę przedsiębiorstwa oznaczać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będzie, że wszelkie oświadczenia lub dokumenty składane w trakcie niniejszego postępowania są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jawne bez zastrzeżeń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>.</w:t>
      </w:r>
    </w:p>
    <w:p w14:paraId="68165A22" w14:textId="77777777" w:rsidR="003C55E3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Zastrzeżenie informacji, które nie stanowią tajemnicy przedsiębiorstwa w rozumieniu ustawy o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zwalczaniu nieuczciwej konkurencji będzie traktowane, jako bezskuteczne i skutkować będzie ich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odtajnieniem.</w:t>
      </w:r>
    </w:p>
    <w:p w14:paraId="2811B0AA" w14:textId="77777777" w:rsidR="003C55E3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Zgodnie z art. 11 ust. 4 ustawy z dnia 16 kwietnia 1993 r. o zwalczaniu nieuczciwej konkurencji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przez tajemnicę przedsiębiorstwa rozumie się nieujawnione do wiadomości publicznej informacje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techniczne, technologiczne, organizacyjne przedsiębiorstwa lub inne informacje posiadające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wartość gospodarczą, co do których przedsiębiorca podjął niezbędne działania w celu zachowania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ich poufności. Wykonawca zastrzegając tajemnicę przedsiębiorstwa zobowiązany jest dołączyć do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oferty skan pisemnego uzasadnienie odnośnie do charakteru zastrzeżonych w niej informacji.</w:t>
      </w:r>
    </w:p>
    <w:p w14:paraId="026C16A3" w14:textId="16A737BB" w:rsidR="00250489" w:rsidRPr="009E0B7E" w:rsidRDefault="00250489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Uzasadnienie ma na celu udowodnienie spełniania przesłanek określonych w przywołanym</w:t>
      </w:r>
      <w:r w:rsidR="00ED5B33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powyżej przepisie, tj. że zastrzeżona informacja:</w:t>
      </w:r>
    </w:p>
    <w:p w14:paraId="07AD1D6C" w14:textId="68DAB3EE" w:rsidR="00250489" w:rsidRPr="009E0B7E" w:rsidRDefault="00655784" w:rsidP="009E0B7E">
      <w:pPr>
        <w:spacing w:after="0"/>
        <w:ind w:left="1276" w:hanging="425"/>
        <w:jc w:val="both"/>
        <w:rPr>
          <w:rFonts w:ascii="Arial" w:hAnsi="Arial" w:cs="Arial"/>
          <w:lang w:eastAsia="ar-SA"/>
        </w:rPr>
      </w:pPr>
      <w:r w:rsidRPr="009E0B7E">
        <w:rPr>
          <w:rFonts w:ascii="Arial" w:hAnsi="Arial" w:cs="Arial"/>
          <w:lang w:eastAsia="ar-SA"/>
        </w:rPr>
        <w:t xml:space="preserve">1) </w:t>
      </w:r>
      <w:r w:rsidR="00250489" w:rsidRPr="009E0B7E">
        <w:rPr>
          <w:rFonts w:ascii="Arial" w:hAnsi="Arial" w:cs="Arial"/>
          <w:lang w:eastAsia="ar-SA"/>
        </w:rPr>
        <w:t>ma charakter techniczny, technologiczny lub organizacyjny przedsiębiorstwa,</w:t>
      </w:r>
    </w:p>
    <w:p w14:paraId="174E602D" w14:textId="77777777" w:rsidR="00250489" w:rsidRPr="009E0B7E" w:rsidRDefault="00250489" w:rsidP="009E0B7E">
      <w:pPr>
        <w:spacing w:after="0"/>
        <w:ind w:left="1276" w:hanging="425"/>
        <w:jc w:val="both"/>
        <w:rPr>
          <w:rFonts w:ascii="Arial" w:hAnsi="Arial" w:cs="Arial"/>
          <w:lang w:eastAsia="ar-SA"/>
        </w:rPr>
      </w:pPr>
      <w:r w:rsidRPr="009E0B7E">
        <w:rPr>
          <w:rFonts w:ascii="Arial" w:hAnsi="Arial" w:cs="Arial"/>
          <w:lang w:eastAsia="ar-SA"/>
        </w:rPr>
        <w:t>2) nie została ujawniona do publicznej wiadomości,</w:t>
      </w:r>
    </w:p>
    <w:p w14:paraId="5A8AF40E" w14:textId="77777777" w:rsidR="004528FC" w:rsidRPr="009E0B7E" w:rsidRDefault="00250489" w:rsidP="009E0B7E">
      <w:pPr>
        <w:spacing w:after="0"/>
        <w:ind w:left="1276" w:hanging="425"/>
        <w:jc w:val="both"/>
        <w:rPr>
          <w:rFonts w:ascii="Arial" w:hAnsi="Arial" w:cs="Arial"/>
          <w:lang w:eastAsia="ar-SA"/>
        </w:rPr>
      </w:pPr>
      <w:r w:rsidRPr="009E0B7E">
        <w:rPr>
          <w:rFonts w:ascii="Arial" w:hAnsi="Arial" w:cs="Arial"/>
          <w:lang w:eastAsia="ar-SA"/>
        </w:rPr>
        <w:t>3) podjęto w stosunku do niej niezbędne działanie w celu zachowania poufności</w:t>
      </w:r>
    </w:p>
    <w:p w14:paraId="5744524D" w14:textId="4C717A1F" w:rsidR="00C26A02" w:rsidRPr="009E0B7E" w:rsidRDefault="004528FC" w:rsidP="009E0B7E">
      <w:pPr>
        <w:spacing w:after="0"/>
        <w:jc w:val="both"/>
        <w:rPr>
          <w:rFonts w:ascii="Arial" w:hAnsi="Arial" w:cs="Arial"/>
          <w:lang w:eastAsia="ar-SA"/>
        </w:rPr>
      </w:pPr>
      <w:r w:rsidRPr="009E0B7E">
        <w:rPr>
          <w:rFonts w:ascii="Arial" w:hAnsi="Arial" w:cs="Arial"/>
          <w:lang w:eastAsia="ar-SA"/>
        </w:rPr>
        <w:t xml:space="preserve">6.21. </w:t>
      </w:r>
      <w:r w:rsidR="005925CB" w:rsidRPr="009E0B7E">
        <w:rPr>
          <w:rFonts w:ascii="Arial" w:hAnsi="Arial" w:cs="Arial"/>
          <w:lang w:eastAsia="ar-SA"/>
        </w:rPr>
        <w:t>Wykonawca do czasu terminu składania ofert, ma możliwość wycofania</w:t>
      </w:r>
      <w:r w:rsidR="00C26A02" w:rsidRPr="009E0B7E">
        <w:rPr>
          <w:rFonts w:ascii="Arial" w:hAnsi="Arial" w:cs="Arial"/>
          <w:lang w:eastAsia="ar-SA"/>
        </w:rPr>
        <w:t xml:space="preserve"> i edycji swojej oferty. </w:t>
      </w:r>
    </w:p>
    <w:p w14:paraId="42182A23" w14:textId="3D8FF8B0" w:rsidR="00B402F1" w:rsidRPr="009E0B7E" w:rsidRDefault="005925CB" w:rsidP="009E0B7E">
      <w:pPr>
        <w:spacing w:after="0"/>
        <w:ind w:left="851" w:hanging="567"/>
        <w:jc w:val="both"/>
        <w:rPr>
          <w:rFonts w:ascii="Arial" w:hAnsi="Arial" w:cs="Arial"/>
          <w:lang w:eastAsia="ar-SA"/>
        </w:rPr>
      </w:pPr>
      <w:r w:rsidRPr="009E0B7E">
        <w:rPr>
          <w:rFonts w:ascii="Arial" w:hAnsi="Arial" w:cs="Arial"/>
          <w:lang w:eastAsia="ar-SA"/>
        </w:rPr>
        <w:t xml:space="preserve"> </w:t>
      </w:r>
    </w:p>
    <w:p w14:paraId="0C9B2E61" w14:textId="77777777" w:rsidR="00BF7A9C" w:rsidRPr="009E0B7E" w:rsidRDefault="00BF7A9C" w:rsidP="009E0B7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>MIEJSCE I TERMIN ZŁOŻENIA OFERTY</w:t>
      </w:r>
    </w:p>
    <w:p w14:paraId="73254F21" w14:textId="37AF0B2A" w:rsidR="00ED5B33" w:rsidRPr="009E0B7E" w:rsidRDefault="00F23DFB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sz w:val="22"/>
          <w:szCs w:val="22"/>
          <w:lang w:eastAsia="ar-SA"/>
        </w:rPr>
        <w:t xml:space="preserve">Ofertę należy złożyć w terminie </w:t>
      </w:r>
      <w:r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>do dnia</w:t>
      </w:r>
      <w:r w:rsidR="00B21ABF"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 xml:space="preserve"> </w:t>
      </w:r>
      <w:r w:rsidR="009B04BF">
        <w:rPr>
          <w:rFonts w:ascii="Arial" w:eastAsia="Times New Roman" w:hAnsi="Arial" w:cs="Arial"/>
          <w:b/>
          <w:bCs/>
          <w:sz w:val="22"/>
          <w:szCs w:val="22"/>
          <w:lang w:eastAsia="ar-SA"/>
        </w:rPr>
        <w:t xml:space="preserve">09.02.2026 </w:t>
      </w:r>
      <w:r w:rsidR="00E55595"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>r.</w:t>
      </w:r>
      <w:r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 xml:space="preserve"> do godz.:</w:t>
      </w:r>
      <w:r w:rsidR="00E55595"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 xml:space="preserve"> </w:t>
      </w:r>
      <w:r w:rsidR="00B21ABF"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>10:00</w:t>
      </w:r>
    </w:p>
    <w:p w14:paraId="5A40BFC9" w14:textId="3D683147" w:rsidR="00F23DFB" w:rsidRPr="009E0B7E" w:rsidRDefault="00F23DFB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sz w:val="22"/>
          <w:szCs w:val="22"/>
          <w:lang w:eastAsia="ar-SA"/>
        </w:rPr>
        <w:t xml:space="preserve">Ofertę należy zamieścić w Bazie Konkurencyjności pod adresem: </w:t>
      </w:r>
      <w:hyperlink r:id="rId11" w:history="1">
        <w:r w:rsidR="001739EB" w:rsidRPr="009E0B7E">
          <w:rPr>
            <w:rStyle w:val="Hipercze"/>
            <w:rFonts w:ascii="Arial" w:hAnsi="Arial" w:cs="Arial"/>
            <w:sz w:val="22"/>
            <w:szCs w:val="22"/>
            <w:lang w:eastAsia="ar-SA"/>
          </w:rPr>
          <w:t>https://bazakonkurencyjnosci.funduszeeuropejskie.gov.pl/</w:t>
        </w:r>
      </w:hyperlink>
      <w:r w:rsidR="001739EB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4CE0CA54" w14:textId="5072A30F" w:rsidR="00F23DFB" w:rsidRPr="009E0B7E" w:rsidRDefault="00F23DFB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sz w:val="22"/>
          <w:szCs w:val="22"/>
          <w:lang w:eastAsia="ar-SA"/>
        </w:rPr>
        <w:t xml:space="preserve">Datą złożenia oferty jest moment, w którym oferta zostanie zamieszczona w Bazie Konkurencyjności w ramach ogłoszenia, którego część stanowi niniejsze Zapytanie ofertowe. </w:t>
      </w:r>
    </w:p>
    <w:p w14:paraId="12BE3A0E" w14:textId="09925C1F" w:rsidR="00F23DFB" w:rsidRPr="009E0B7E" w:rsidRDefault="00F23DFB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sz w:val="22"/>
          <w:szCs w:val="22"/>
          <w:lang w:eastAsia="ar-SA"/>
        </w:rPr>
        <w:t>W przypadku złożenia oferty po terminie nie zostanie ona uwzględniona w niniejszym post</w:t>
      </w:r>
      <w:r w:rsidR="001739EB" w:rsidRPr="009E0B7E">
        <w:rPr>
          <w:rFonts w:ascii="Arial" w:eastAsia="Times New Roman" w:hAnsi="Arial" w:cs="Arial"/>
          <w:sz w:val="22"/>
          <w:szCs w:val="22"/>
          <w:lang w:eastAsia="ar-SA"/>
        </w:rPr>
        <w:t>ę</w:t>
      </w:r>
      <w:r w:rsidRPr="009E0B7E">
        <w:rPr>
          <w:rFonts w:ascii="Arial" w:eastAsia="Times New Roman" w:hAnsi="Arial" w:cs="Arial"/>
          <w:sz w:val="22"/>
          <w:szCs w:val="22"/>
          <w:lang w:eastAsia="ar-SA"/>
        </w:rPr>
        <w:t xml:space="preserve">powaniu. </w:t>
      </w:r>
    </w:p>
    <w:p w14:paraId="20AA20DD" w14:textId="69BF1F84" w:rsidR="0005232A" w:rsidRPr="009E0B7E" w:rsidRDefault="0005232A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sz w:val="22"/>
          <w:szCs w:val="22"/>
          <w:lang w:eastAsia="ar-SA"/>
        </w:rPr>
        <w:t xml:space="preserve">Wymagany okres ważności oferty wynosi 30 dni kalendarzowych licząc od dnia następnego po upływie terminu składania ofert. </w:t>
      </w:r>
    </w:p>
    <w:p w14:paraId="4A4B5B88" w14:textId="77777777" w:rsidR="00F23DFB" w:rsidRPr="009E0B7E" w:rsidRDefault="00F23DFB" w:rsidP="009E0B7E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</w:p>
    <w:p w14:paraId="7083180F" w14:textId="3DC86DC9" w:rsidR="00F23DFB" w:rsidRPr="009E0B7E" w:rsidRDefault="00F23DFB" w:rsidP="009E0B7E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jc w:val="both"/>
        <w:outlineLvl w:val="0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9E0B7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OPIS KRYTERIÓW OCENY OFERT, WRAZ Z PODANIEM WAG TYCH KRYTERIÓW I SPOSOBU OCENY OFERT:</w:t>
      </w:r>
    </w:p>
    <w:p w14:paraId="703EFCAB" w14:textId="77777777" w:rsidR="00F23DFB" w:rsidRPr="00353399" w:rsidRDefault="00F23DFB" w:rsidP="00353399">
      <w:pPr>
        <w:pStyle w:val="Akapitzlist"/>
        <w:widowControl/>
        <w:numPr>
          <w:ilvl w:val="1"/>
          <w:numId w:val="2"/>
        </w:numPr>
        <w:suppressAutoHyphens w:val="0"/>
        <w:spacing w:line="276" w:lineRule="auto"/>
        <w:ind w:left="567" w:hanging="426"/>
        <w:rPr>
          <w:rFonts w:ascii="Arial" w:eastAsia="Times New Roman" w:hAnsi="Arial" w:cs="Arial"/>
          <w:sz w:val="22"/>
          <w:szCs w:val="22"/>
          <w:lang w:eastAsia="pl-PL"/>
        </w:rPr>
      </w:pPr>
      <w:r w:rsidRPr="00353399">
        <w:rPr>
          <w:rFonts w:ascii="Arial" w:hAnsi="Arial" w:cs="Arial"/>
          <w:sz w:val="22"/>
          <w:szCs w:val="22"/>
        </w:rPr>
        <w:t>Ocenie podlegają nieodrzucone oferty.</w:t>
      </w: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3118"/>
        <w:gridCol w:w="993"/>
      </w:tblGrid>
      <w:tr w:rsidR="00B3487C" w:rsidRPr="009E0B7E" w14:paraId="2B92CC23" w14:textId="77777777" w:rsidTr="003A2D6A">
        <w:tc>
          <w:tcPr>
            <w:tcW w:w="3118" w:type="dxa"/>
            <w:shd w:val="clear" w:color="auto" w:fill="D9D9D9" w:themeFill="background1" w:themeFillShade="D9"/>
          </w:tcPr>
          <w:p w14:paraId="08A86F54" w14:textId="77777777" w:rsidR="00B3487C" w:rsidRPr="00394C80" w:rsidRDefault="00B3487C" w:rsidP="009E0B7E">
            <w:pPr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394C80">
              <w:rPr>
                <w:rFonts w:ascii="Arial" w:hAnsi="Arial" w:cs="Arial"/>
                <w:color w:val="000000"/>
              </w:rPr>
              <w:t>Kryterium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0C39E0A" w14:textId="77777777" w:rsidR="00B3487C" w:rsidRPr="00394C80" w:rsidRDefault="00B3487C" w:rsidP="009E0B7E">
            <w:pPr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394C80">
              <w:rPr>
                <w:rFonts w:ascii="Arial" w:hAnsi="Arial" w:cs="Arial"/>
                <w:color w:val="000000"/>
              </w:rPr>
              <w:t>Waga</w:t>
            </w:r>
          </w:p>
        </w:tc>
      </w:tr>
      <w:tr w:rsidR="00B3487C" w:rsidRPr="009E0B7E" w14:paraId="7FBD733A" w14:textId="77777777" w:rsidTr="003A2D6A">
        <w:tc>
          <w:tcPr>
            <w:tcW w:w="3118" w:type="dxa"/>
          </w:tcPr>
          <w:p w14:paraId="39AE20C6" w14:textId="77777777" w:rsidR="00B3487C" w:rsidRPr="00394C80" w:rsidRDefault="00B3487C" w:rsidP="009E0B7E">
            <w:pPr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394C80">
              <w:rPr>
                <w:rFonts w:ascii="Arial" w:hAnsi="Arial" w:cs="Arial"/>
                <w:color w:val="000000"/>
              </w:rPr>
              <w:t>Cena brutto</w:t>
            </w:r>
          </w:p>
        </w:tc>
        <w:tc>
          <w:tcPr>
            <w:tcW w:w="993" w:type="dxa"/>
          </w:tcPr>
          <w:p w14:paraId="682C1F66" w14:textId="77777777" w:rsidR="00B3487C" w:rsidRPr="00394C80" w:rsidRDefault="00B3487C" w:rsidP="009E0B7E">
            <w:pPr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394C80">
              <w:rPr>
                <w:rFonts w:ascii="Arial" w:hAnsi="Arial" w:cs="Arial"/>
                <w:color w:val="000000"/>
              </w:rPr>
              <w:t>50%</w:t>
            </w:r>
          </w:p>
        </w:tc>
      </w:tr>
      <w:tr w:rsidR="00B3487C" w:rsidRPr="009E0B7E" w14:paraId="4F49E52A" w14:textId="77777777" w:rsidTr="003A2D6A">
        <w:tc>
          <w:tcPr>
            <w:tcW w:w="3118" w:type="dxa"/>
          </w:tcPr>
          <w:p w14:paraId="21FA7CD8" w14:textId="202C8FBA" w:rsidR="00B3487C" w:rsidRPr="00394C80" w:rsidRDefault="00B3487C" w:rsidP="00353399">
            <w:pPr>
              <w:spacing w:after="0"/>
              <w:rPr>
                <w:rFonts w:ascii="Arial" w:hAnsi="Arial" w:cs="Arial"/>
                <w:color w:val="000000"/>
              </w:rPr>
            </w:pPr>
            <w:r w:rsidRPr="00394C80">
              <w:rPr>
                <w:rFonts w:ascii="Arial" w:hAnsi="Arial" w:cs="Arial"/>
                <w:color w:val="000000"/>
              </w:rPr>
              <w:t xml:space="preserve">Wykształcenie </w:t>
            </w:r>
            <w:r w:rsidR="00353399" w:rsidRPr="00394C80">
              <w:rPr>
                <w:rFonts w:ascii="Arial" w:hAnsi="Arial" w:cs="Arial"/>
                <w:color w:val="000000"/>
              </w:rPr>
              <w:t>os</w:t>
            </w:r>
            <w:r w:rsidR="00A15060">
              <w:rPr>
                <w:rFonts w:ascii="Arial" w:hAnsi="Arial" w:cs="Arial"/>
                <w:color w:val="000000"/>
              </w:rPr>
              <w:t xml:space="preserve">oby/osób </w:t>
            </w:r>
            <w:r w:rsidR="00353399" w:rsidRPr="00394C80">
              <w:rPr>
                <w:rFonts w:ascii="Arial" w:hAnsi="Arial" w:cs="Arial"/>
                <w:color w:val="000000"/>
              </w:rPr>
              <w:t xml:space="preserve">wyznaczonych do realizacji zamówienia </w:t>
            </w:r>
          </w:p>
        </w:tc>
        <w:tc>
          <w:tcPr>
            <w:tcW w:w="993" w:type="dxa"/>
          </w:tcPr>
          <w:p w14:paraId="21943F37" w14:textId="77777777" w:rsidR="00B3487C" w:rsidRPr="00394C80" w:rsidRDefault="00B3487C" w:rsidP="009E0B7E">
            <w:pPr>
              <w:spacing w:after="0"/>
              <w:jc w:val="both"/>
              <w:rPr>
                <w:rFonts w:ascii="Arial" w:hAnsi="Arial" w:cs="Arial"/>
                <w:color w:val="000000"/>
              </w:rPr>
            </w:pPr>
            <w:r w:rsidRPr="00394C80">
              <w:rPr>
                <w:rFonts w:ascii="Arial" w:hAnsi="Arial" w:cs="Arial"/>
                <w:color w:val="000000"/>
              </w:rPr>
              <w:t xml:space="preserve">50% </w:t>
            </w:r>
          </w:p>
        </w:tc>
      </w:tr>
    </w:tbl>
    <w:p w14:paraId="60E96156" w14:textId="77777777" w:rsidR="00B3487C" w:rsidRPr="009E0B7E" w:rsidRDefault="00B3487C" w:rsidP="009E0B7E">
      <w:pPr>
        <w:spacing w:after="0"/>
        <w:jc w:val="both"/>
        <w:rPr>
          <w:rFonts w:ascii="Arial" w:hAnsi="Arial" w:cs="Arial"/>
          <w:color w:val="000000"/>
          <w:highlight w:val="yellow"/>
        </w:rPr>
      </w:pPr>
    </w:p>
    <w:p w14:paraId="7447FB5A" w14:textId="15F3F523" w:rsidR="00B3487C" w:rsidRPr="00A15060" w:rsidRDefault="00B3487C" w:rsidP="009E0B7E">
      <w:pPr>
        <w:pStyle w:val="Akapitzlist"/>
        <w:numPr>
          <w:ilvl w:val="1"/>
          <w:numId w:val="2"/>
        </w:numPr>
        <w:spacing w:line="276" w:lineRule="auto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A15060">
        <w:rPr>
          <w:rFonts w:ascii="Arial" w:hAnsi="Arial" w:cs="Arial"/>
          <w:color w:val="000000"/>
          <w:sz w:val="22"/>
          <w:szCs w:val="22"/>
        </w:rPr>
        <w:t xml:space="preserve">Sposób przyznawania punktacji za kryterium </w:t>
      </w:r>
      <w:r w:rsidR="00394C80" w:rsidRPr="00A15060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Pr="00A15060">
        <w:rPr>
          <w:rFonts w:ascii="Arial" w:hAnsi="Arial" w:cs="Arial"/>
          <w:color w:val="000000"/>
          <w:sz w:val="22"/>
          <w:szCs w:val="22"/>
        </w:rPr>
        <w:t xml:space="preserve">wykształcenia </w:t>
      </w:r>
      <w:r w:rsidR="00A15060" w:rsidRPr="00A15060">
        <w:rPr>
          <w:rFonts w:ascii="Arial" w:hAnsi="Arial" w:cs="Arial"/>
          <w:color w:val="000000"/>
          <w:sz w:val="22"/>
          <w:szCs w:val="22"/>
        </w:rPr>
        <w:t>osoby/</w:t>
      </w:r>
      <w:r w:rsidR="00353399" w:rsidRPr="00A15060">
        <w:rPr>
          <w:rFonts w:ascii="Arial" w:hAnsi="Arial" w:cs="Arial"/>
          <w:color w:val="000000"/>
          <w:sz w:val="22"/>
          <w:szCs w:val="22"/>
        </w:rPr>
        <w:t>osób wyznaczonych do realizacji zamówienia</w:t>
      </w:r>
      <w:r w:rsidRPr="00A15060">
        <w:rPr>
          <w:rFonts w:ascii="Arial" w:hAnsi="Arial" w:cs="Arial"/>
          <w:color w:val="000000"/>
          <w:sz w:val="22"/>
          <w:szCs w:val="22"/>
        </w:rPr>
        <w:t>:</w:t>
      </w:r>
    </w:p>
    <w:p w14:paraId="48E0B7B6" w14:textId="448069AA" w:rsidR="008928B5" w:rsidRPr="00A15060" w:rsidRDefault="00B3487C" w:rsidP="00353399">
      <w:pPr>
        <w:pStyle w:val="Akapitzlist"/>
        <w:numPr>
          <w:ilvl w:val="0"/>
          <w:numId w:val="16"/>
        </w:numPr>
        <w:spacing w:line="276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A15060">
        <w:rPr>
          <w:rFonts w:ascii="Arial" w:hAnsi="Arial" w:cs="Arial"/>
          <w:color w:val="000000"/>
          <w:sz w:val="22"/>
          <w:szCs w:val="22"/>
        </w:rPr>
        <w:lastRenderedPageBreak/>
        <w:t>kierunek farmacja, specjalizacja: farmacja kliniczna</w:t>
      </w:r>
      <w:r w:rsidR="00353399" w:rsidRPr="00A15060">
        <w:rPr>
          <w:rFonts w:ascii="Arial" w:hAnsi="Arial" w:cs="Arial"/>
          <w:color w:val="000000"/>
          <w:sz w:val="22"/>
          <w:szCs w:val="22"/>
        </w:rPr>
        <w:t xml:space="preserve"> -</w:t>
      </w:r>
      <w:r w:rsidRPr="00A15060">
        <w:rPr>
          <w:rFonts w:ascii="Arial" w:hAnsi="Arial" w:cs="Arial"/>
          <w:color w:val="000000"/>
          <w:sz w:val="22"/>
          <w:szCs w:val="22"/>
        </w:rPr>
        <w:t xml:space="preserve"> [50 pkt]</w:t>
      </w:r>
    </w:p>
    <w:p w14:paraId="732EC9AC" w14:textId="532CAD67" w:rsidR="008928B5" w:rsidRPr="00A15060" w:rsidRDefault="00B3487C" w:rsidP="00353399">
      <w:pPr>
        <w:pStyle w:val="Akapitzlist"/>
        <w:numPr>
          <w:ilvl w:val="0"/>
          <w:numId w:val="16"/>
        </w:numPr>
        <w:spacing w:line="276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A15060">
        <w:rPr>
          <w:rFonts w:ascii="Arial" w:hAnsi="Arial" w:cs="Arial"/>
          <w:color w:val="000000"/>
          <w:sz w:val="22"/>
          <w:szCs w:val="22"/>
        </w:rPr>
        <w:t xml:space="preserve">kierunek lekarski, specjalizacja: medycyna rodzinna lub choroby wewnętrzne lub pediatria lub anestezjologia i intensywna terapia </w:t>
      </w:r>
      <w:r w:rsidR="00A14EA1">
        <w:rPr>
          <w:rFonts w:ascii="Arial" w:hAnsi="Arial" w:cs="Arial"/>
          <w:color w:val="000000"/>
          <w:sz w:val="22"/>
          <w:szCs w:val="22"/>
        </w:rPr>
        <w:t xml:space="preserve">lub farmakologia kliniczna </w:t>
      </w:r>
      <w:r w:rsidR="00353399" w:rsidRPr="00A15060">
        <w:rPr>
          <w:rFonts w:ascii="Arial" w:hAnsi="Arial" w:cs="Arial"/>
          <w:color w:val="000000"/>
          <w:sz w:val="22"/>
          <w:szCs w:val="22"/>
        </w:rPr>
        <w:t xml:space="preserve">- </w:t>
      </w:r>
      <w:r w:rsidRPr="00A15060">
        <w:rPr>
          <w:rFonts w:ascii="Arial" w:hAnsi="Arial" w:cs="Arial"/>
          <w:color w:val="000000"/>
          <w:sz w:val="22"/>
          <w:szCs w:val="22"/>
        </w:rPr>
        <w:t>[</w:t>
      </w:r>
      <w:r w:rsidR="00A15060" w:rsidRPr="00A15060">
        <w:rPr>
          <w:rFonts w:ascii="Arial" w:hAnsi="Arial" w:cs="Arial"/>
          <w:color w:val="000000"/>
          <w:sz w:val="22"/>
          <w:szCs w:val="22"/>
        </w:rPr>
        <w:t>3</w:t>
      </w:r>
      <w:r w:rsidRPr="00A15060">
        <w:rPr>
          <w:rFonts w:ascii="Arial" w:hAnsi="Arial" w:cs="Arial"/>
          <w:color w:val="000000"/>
          <w:sz w:val="22"/>
          <w:szCs w:val="22"/>
        </w:rPr>
        <w:t>0 pkt]</w:t>
      </w:r>
    </w:p>
    <w:p w14:paraId="129D5B8B" w14:textId="066EB809" w:rsidR="004D3FAD" w:rsidRDefault="00B3487C" w:rsidP="004D3FAD">
      <w:pPr>
        <w:pStyle w:val="Akapitzlist"/>
        <w:numPr>
          <w:ilvl w:val="0"/>
          <w:numId w:val="16"/>
        </w:numPr>
        <w:spacing w:line="276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A15060">
        <w:rPr>
          <w:rFonts w:ascii="Arial" w:hAnsi="Arial" w:cs="Arial"/>
          <w:color w:val="000000"/>
          <w:sz w:val="22"/>
          <w:szCs w:val="22"/>
        </w:rPr>
        <w:t xml:space="preserve">wykształcenie wyższe: kierunek pielęgniarski, specjalizacja: anestezjologia i intensywna terapia lub onkologiczna lub opieka długoterminowa </w:t>
      </w:r>
      <w:r w:rsidR="00353399" w:rsidRPr="00A15060">
        <w:rPr>
          <w:rFonts w:ascii="Arial" w:hAnsi="Arial" w:cs="Arial"/>
          <w:color w:val="000000"/>
          <w:sz w:val="22"/>
          <w:szCs w:val="22"/>
        </w:rPr>
        <w:t xml:space="preserve">- </w:t>
      </w:r>
      <w:r w:rsidRPr="00A15060">
        <w:rPr>
          <w:rFonts w:ascii="Arial" w:hAnsi="Arial" w:cs="Arial"/>
          <w:color w:val="000000"/>
          <w:sz w:val="22"/>
          <w:szCs w:val="22"/>
        </w:rPr>
        <w:t>[0 pkt]</w:t>
      </w:r>
    </w:p>
    <w:p w14:paraId="153A42F0" w14:textId="77777777" w:rsidR="00A15060" w:rsidRPr="00A15060" w:rsidRDefault="00A15060" w:rsidP="00A15060">
      <w:pPr>
        <w:pStyle w:val="Akapitzlist"/>
        <w:spacing w:line="276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</w:p>
    <w:p w14:paraId="0F04714E" w14:textId="107854CF" w:rsidR="004D3FAD" w:rsidRDefault="004D3FAD" w:rsidP="004D3FAD">
      <w:pPr>
        <w:ind w:left="709"/>
        <w:jc w:val="both"/>
        <w:rPr>
          <w:rFonts w:ascii="Arial" w:hAnsi="Arial" w:cs="Arial"/>
          <w:color w:val="000000"/>
        </w:rPr>
      </w:pPr>
      <w:r w:rsidRPr="004D3FAD">
        <w:rPr>
          <w:rFonts w:ascii="Arial" w:hAnsi="Arial" w:cs="Arial"/>
          <w:color w:val="000000"/>
        </w:rPr>
        <w:t xml:space="preserve">Punkty zostaną przyznane na podstawie deklaracji Wykonawcy składanej w załączniku nr 3 do Zapytania ofertowego – wykaz osób. Brak złożenia wykazu osób spowoduje nieprzyznanie punktów w tym kryterium oceny ofert. Na potrzeby przyznawania dodatkowym punktów w kryterium oceny ofert wykaz osób nie podlega uzupełnieniu. </w:t>
      </w:r>
      <w:r w:rsidR="00293425">
        <w:rPr>
          <w:rFonts w:ascii="Arial" w:hAnsi="Arial" w:cs="Arial"/>
          <w:color w:val="000000"/>
        </w:rPr>
        <w:t xml:space="preserve">Maksymalna liczba punktów do uzyskania w tym kryterium oceny ofert to 50 pkt. </w:t>
      </w:r>
    </w:p>
    <w:p w14:paraId="08A36BF4" w14:textId="375EBC6C" w:rsidR="00293425" w:rsidRPr="005A696C" w:rsidRDefault="00293425" w:rsidP="00293425">
      <w:pPr>
        <w:spacing w:after="0"/>
        <w:ind w:left="709"/>
        <w:jc w:val="both"/>
        <w:rPr>
          <w:rFonts w:ascii="Arial" w:hAnsi="Arial" w:cs="Arial"/>
          <w:color w:val="000000"/>
        </w:rPr>
      </w:pPr>
      <w:r w:rsidRPr="00105BD3">
        <w:rPr>
          <w:rFonts w:ascii="Arial" w:hAnsi="Arial" w:cs="Arial"/>
          <w:b/>
          <w:bCs/>
          <w:color w:val="000000"/>
        </w:rPr>
        <w:t>U</w:t>
      </w:r>
      <w:r w:rsidR="00105BD3">
        <w:rPr>
          <w:rFonts w:ascii="Arial" w:hAnsi="Arial" w:cs="Arial"/>
          <w:b/>
          <w:bCs/>
          <w:color w:val="000000"/>
        </w:rPr>
        <w:t>WAGA 1</w:t>
      </w:r>
      <w:r w:rsidRPr="00105BD3">
        <w:rPr>
          <w:rFonts w:ascii="Arial" w:hAnsi="Arial" w:cs="Arial"/>
          <w:color w:val="000000"/>
        </w:rPr>
        <w:t xml:space="preserve">: </w:t>
      </w:r>
      <w:r w:rsidR="00105BD3" w:rsidRPr="00105BD3">
        <w:rPr>
          <w:rFonts w:ascii="Arial" w:hAnsi="Arial" w:cs="Arial"/>
          <w:color w:val="000000"/>
        </w:rPr>
        <w:t>W</w:t>
      </w:r>
      <w:r w:rsidRPr="00105BD3">
        <w:rPr>
          <w:rFonts w:ascii="Arial" w:hAnsi="Arial" w:cs="Arial"/>
          <w:color w:val="000000"/>
        </w:rPr>
        <w:t xml:space="preserve"> przypadku gdy </w:t>
      </w:r>
      <w:r w:rsidR="00105BD3" w:rsidRPr="00105BD3">
        <w:rPr>
          <w:rFonts w:ascii="Arial" w:hAnsi="Arial" w:cs="Arial"/>
          <w:color w:val="000000"/>
        </w:rPr>
        <w:t xml:space="preserve">Wykonawca deklaruje więcej niż </w:t>
      </w:r>
      <w:r w:rsidRPr="00105BD3">
        <w:rPr>
          <w:rFonts w:ascii="Arial" w:hAnsi="Arial" w:cs="Arial"/>
          <w:color w:val="000000"/>
        </w:rPr>
        <w:t xml:space="preserve">jedną osobę wyznaczoną do </w:t>
      </w:r>
      <w:r w:rsidRPr="005A696C">
        <w:rPr>
          <w:rFonts w:ascii="Arial" w:hAnsi="Arial" w:cs="Arial"/>
          <w:color w:val="000000"/>
        </w:rPr>
        <w:t xml:space="preserve">realizacji zamówienia, </w:t>
      </w:r>
      <w:r w:rsidR="00A15060" w:rsidRPr="005A696C">
        <w:rPr>
          <w:rFonts w:ascii="Arial" w:hAnsi="Arial" w:cs="Arial"/>
          <w:color w:val="000000"/>
        </w:rPr>
        <w:t xml:space="preserve">Zamawiający nie przewiduje przyznawania punktów dzielonych proporcjonalnie, tj. w podziale na liczbę wskazanych osób vs wykształcenie. Do wyliczenia w/w punktów przyjmuje się zasadę, iż punkty naliczane są od </w:t>
      </w:r>
      <w:r w:rsidRPr="005A696C">
        <w:rPr>
          <w:rFonts w:ascii="Arial" w:hAnsi="Arial" w:cs="Arial"/>
          <w:color w:val="000000"/>
        </w:rPr>
        <w:t>najniższego zgłoszonego w ofercie wykształcenia.</w:t>
      </w:r>
    </w:p>
    <w:p w14:paraId="00711EA0" w14:textId="77777777" w:rsidR="00293425" w:rsidRPr="009E0B7E" w:rsidRDefault="00293425" w:rsidP="00293425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/>
          <w:highlight w:val="yellow"/>
        </w:rPr>
      </w:pPr>
    </w:p>
    <w:p w14:paraId="725C40E6" w14:textId="7C1ADCF7" w:rsidR="005A696C" w:rsidRDefault="00293425" w:rsidP="00293425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highlight w:val="yellow"/>
        </w:rPr>
      </w:pPr>
      <w:r w:rsidRPr="005A696C">
        <w:rPr>
          <w:rFonts w:ascii="Arial" w:hAnsi="Arial" w:cs="Arial"/>
          <w:b/>
        </w:rPr>
        <w:t>U</w:t>
      </w:r>
      <w:r w:rsidR="00105BD3" w:rsidRPr="005A696C">
        <w:rPr>
          <w:rFonts w:ascii="Arial" w:hAnsi="Arial" w:cs="Arial"/>
          <w:b/>
        </w:rPr>
        <w:t>WAGA 2</w:t>
      </w:r>
      <w:r w:rsidRPr="005A696C">
        <w:rPr>
          <w:rFonts w:ascii="Arial" w:hAnsi="Arial" w:cs="Arial"/>
          <w:b/>
        </w:rPr>
        <w:t xml:space="preserve">: </w:t>
      </w:r>
      <w:r w:rsidR="00105BD3" w:rsidRPr="005A696C">
        <w:rPr>
          <w:rFonts w:ascii="Arial" w:hAnsi="Arial" w:cs="Arial"/>
        </w:rPr>
        <w:t xml:space="preserve">Zamawiający wymaga, aby te same osoby świadczyły później usługi objęte przedmiotem zamówienia. </w:t>
      </w:r>
      <w:r w:rsidR="005A696C" w:rsidRPr="005A696C">
        <w:rPr>
          <w:rFonts w:ascii="Arial" w:hAnsi="Arial" w:cs="Arial"/>
        </w:rPr>
        <w:t xml:space="preserve">W przypadku braku możliwości realizacji zamówienia przez osobę/osoby wyznaczone przez wykonawcę w treści oferty, dopuszczalna jest ich zmiana jedynie za zgodą Zamawiającego, </w:t>
      </w:r>
      <w:r w:rsidR="005A696C">
        <w:rPr>
          <w:rFonts w:ascii="Arial" w:hAnsi="Arial" w:cs="Arial"/>
        </w:rPr>
        <w:t xml:space="preserve">w oparciu o pisemny wniosek Wykonawcy, </w:t>
      </w:r>
      <w:r w:rsidR="005A696C" w:rsidRPr="005A696C">
        <w:rPr>
          <w:rFonts w:ascii="Arial" w:hAnsi="Arial" w:cs="Arial"/>
        </w:rPr>
        <w:t xml:space="preserve">na osoby o </w:t>
      </w:r>
      <w:r w:rsidR="005A696C">
        <w:rPr>
          <w:rFonts w:ascii="Arial" w:hAnsi="Arial" w:cs="Arial"/>
        </w:rPr>
        <w:t xml:space="preserve">wykształceniu, </w:t>
      </w:r>
      <w:r w:rsidR="005A696C" w:rsidRPr="005A696C">
        <w:rPr>
          <w:rFonts w:ascii="Arial" w:hAnsi="Arial" w:cs="Arial"/>
        </w:rPr>
        <w:t>które podlegało badaniu na etapie postępowania nie gorszym niż osoby, które mają one zastąpić.</w:t>
      </w:r>
    </w:p>
    <w:p w14:paraId="28CAA402" w14:textId="77777777" w:rsidR="00B3487C" w:rsidRPr="009E0B7E" w:rsidRDefault="00B3487C" w:rsidP="009E0B7E">
      <w:pPr>
        <w:spacing w:after="0"/>
        <w:jc w:val="both"/>
        <w:rPr>
          <w:rFonts w:ascii="Arial" w:hAnsi="Arial" w:cs="Arial"/>
          <w:color w:val="000000"/>
          <w:highlight w:val="yellow"/>
        </w:rPr>
      </w:pPr>
    </w:p>
    <w:p w14:paraId="0102A810" w14:textId="288947D8" w:rsidR="00B3487C" w:rsidRPr="00820E79" w:rsidRDefault="00B3487C" w:rsidP="00820E79">
      <w:pPr>
        <w:pStyle w:val="Akapitzlist"/>
        <w:numPr>
          <w:ilvl w:val="1"/>
          <w:numId w:val="2"/>
        </w:num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820E79">
        <w:rPr>
          <w:rFonts w:ascii="Arial" w:hAnsi="Arial" w:cs="Arial"/>
          <w:color w:val="000000"/>
          <w:sz w:val="22"/>
          <w:szCs w:val="22"/>
        </w:rPr>
        <w:t>Punktacja całkowita=</w:t>
      </w:r>
      <m:oMath>
        <m:d>
          <m:dPr>
            <m:ctrlPr>
              <w:rPr>
                <w:rFonts w:ascii="Cambria Math" w:hAnsi="Cambria Math" w:cs="Arial"/>
                <w:i/>
                <w:color w:val="000000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000000"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0000"/>
                    <w:sz w:val="22"/>
                    <w:szCs w:val="22"/>
                  </w:rPr>
                  <m:t>cena minimalna</m:t>
                </m:r>
              </m:num>
              <m:den>
                <m:r>
                  <w:rPr>
                    <w:rFonts w:ascii="Cambria Math" w:hAnsi="Cambria Math" w:cs="Arial"/>
                    <w:color w:val="000000"/>
                    <w:sz w:val="22"/>
                    <w:szCs w:val="22"/>
                  </w:rPr>
                  <m:t>cena oferty</m:t>
                </m:r>
              </m:den>
            </m:f>
            <m:r>
              <w:rPr>
                <w:rFonts w:ascii="Cambria Math" w:hAnsi="Cambria Math" w:cs="Arial"/>
                <w:color w:val="000000"/>
                <w:sz w:val="22"/>
                <w:szCs w:val="22"/>
              </w:rPr>
              <m:t>×50</m:t>
            </m:r>
          </m:e>
        </m:d>
        <m:r>
          <w:rPr>
            <w:rFonts w:ascii="Cambria Math" w:hAnsi="Cambria Math" w:cs="Arial"/>
            <w:color w:val="000000"/>
            <w:sz w:val="22"/>
            <w:szCs w:val="22"/>
          </w:rPr>
          <m:t>+</m:t>
        </m:r>
        <m:d>
          <m:dPr>
            <m:ctrlPr>
              <w:rPr>
                <w:rFonts w:ascii="Cambria Math" w:hAnsi="Cambria Math" w:cs="Arial"/>
                <w:i/>
                <w:color w:val="000000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000000"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color w:val="000000"/>
                    <w:sz w:val="22"/>
                    <w:szCs w:val="22"/>
                  </w:rPr>
                  <m:t>punkty za wykształcenie</m:t>
                </m:r>
              </m:num>
              <m:den>
                <m:r>
                  <w:rPr>
                    <w:rFonts w:ascii="Cambria Math" w:hAnsi="Cambria Math" w:cs="Arial"/>
                    <w:color w:val="000000"/>
                    <w:sz w:val="22"/>
                    <w:szCs w:val="22"/>
                  </w:rPr>
                  <m:t>50</m:t>
                </m:r>
              </m:den>
            </m:f>
            <m:r>
              <w:rPr>
                <w:rFonts w:ascii="Cambria Math" w:hAnsi="Cambria Math" w:cs="Arial"/>
                <w:color w:val="000000"/>
                <w:sz w:val="22"/>
                <w:szCs w:val="22"/>
              </w:rPr>
              <m:t>×50</m:t>
            </m:r>
          </m:e>
        </m:d>
      </m:oMath>
    </w:p>
    <w:p w14:paraId="5DF61E4A" w14:textId="77777777" w:rsidR="00B3487C" w:rsidRPr="00820E79" w:rsidRDefault="00B3487C" w:rsidP="009E0B7E">
      <w:pPr>
        <w:spacing w:after="0"/>
        <w:ind w:left="709"/>
        <w:jc w:val="both"/>
        <w:rPr>
          <w:rFonts w:ascii="Arial" w:hAnsi="Arial" w:cs="Arial"/>
          <w:color w:val="000000"/>
        </w:rPr>
      </w:pPr>
    </w:p>
    <w:p w14:paraId="45F4EABB" w14:textId="77777777" w:rsidR="00B3487C" w:rsidRPr="00820E79" w:rsidRDefault="00B3487C" w:rsidP="009E0B7E">
      <w:pPr>
        <w:spacing w:after="0"/>
        <w:ind w:left="709"/>
        <w:jc w:val="both"/>
        <w:rPr>
          <w:rFonts w:ascii="Arial" w:hAnsi="Arial" w:cs="Arial"/>
          <w:color w:val="000000"/>
        </w:rPr>
      </w:pPr>
      <w:r w:rsidRPr="00820E79">
        <w:rPr>
          <w:rFonts w:ascii="Arial" w:hAnsi="Arial" w:cs="Arial"/>
          <w:color w:val="000000"/>
        </w:rPr>
        <w:t>Gdzie:</w:t>
      </w:r>
    </w:p>
    <w:p w14:paraId="5FDDD1D0" w14:textId="77777777" w:rsidR="00B3487C" w:rsidRPr="00353399" w:rsidRDefault="00B3487C" w:rsidP="009E0B7E">
      <w:pPr>
        <w:spacing w:after="0"/>
        <w:ind w:left="709"/>
        <w:jc w:val="both"/>
        <w:rPr>
          <w:rFonts w:ascii="Arial" w:hAnsi="Arial" w:cs="Arial"/>
          <w:color w:val="000000"/>
        </w:rPr>
      </w:pPr>
      <w:r w:rsidRPr="00353399">
        <w:rPr>
          <w:rFonts w:ascii="Arial" w:hAnsi="Arial" w:cs="Arial"/>
          <w:color w:val="000000"/>
        </w:rPr>
        <w:t>Cena minimalna to najniższa cena spośród wszystkich złożonych ofert.</w:t>
      </w:r>
    </w:p>
    <w:p w14:paraId="5BC6F626" w14:textId="77777777" w:rsidR="00B3487C" w:rsidRPr="00353399" w:rsidRDefault="00B3487C" w:rsidP="009E0B7E">
      <w:pPr>
        <w:spacing w:after="0"/>
        <w:ind w:left="709"/>
        <w:jc w:val="both"/>
        <w:rPr>
          <w:rFonts w:ascii="Arial" w:hAnsi="Arial" w:cs="Arial"/>
          <w:color w:val="000000"/>
        </w:rPr>
      </w:pPr>
      <w:r w:rsidRPr="00353399">
        <w:rPr>
          <w:rFonts w:ascii="Arial" w:hAnsi="Arial" w:cs="Arial"/>
          <w:color w:val="000000"/>
        </w:rPr>
        <w:t>Cena oferty to cena konkretnej oferty, którą oceniamy.</w:t>
      </w:r>
    </w:p>
    <w:p w14:paraId="7ADDE49F" w14:textId="15E016F8" w:rsidR="00B3487C" w:rsidRPr="00353399" w:rsidRDefault="00B3487C" w:rsidP="009E0B7E">
      <w:pPr>
        <w:spacing w:after="0"/>
        <w:ind w:left="709"/>
        <w:jc w:val="both"/>
        <w:rPr>
          <w:rFonts w:ascii="Arial" w:hAnsi="Arial" w:cs="Arial"/>
          <w:color w:val="000000"/>
        </w:rPr>
      </w:pPr>
      <w:r w:rsidRPr="00353399">
        <w:rPr>
          <w:rFonts w:ascii="Arial" w:hAnsi="Arial" w:cs="Arial"/>
          <w:color w:val="000000"/>
        </w:rPr>
        <w:t>Punkty za wykształcenie to punkty przyznane za wykształcenie</w:t>
      </w:r>
      <w:r w:rsidR="00394C80">
        <w:rPr>
          <w:rFonts w:ascii="Arial" w:hAnsi="Arial" w:cs="Arial"/>
          <w:color w:val="000000"/>
        </w:rPr>
        <w:t xml:space="preserve"> osoby/osób wyznaczonej/ych do realizacji zamówienia</w:t>
      </w:r>
      <w:r w:rsidRPr="00353399">
        <w:rPr>
          <w:rFonts w:ascii="Arial" w:hAnsi="Arial" w:cs="Arial"/>
          <w:color w:val="000000"/>
        </w:rPr>
        <w:t>.</w:t>
      </w:r>
    </w:p>
    <w:p w14:paraId="39974285" w14:textId="77777777" w:rsidR="00B3487C" w:rsidRPr="009E0B7E" w:rsidRDefault="00B3487C" w:rsidP="009E0B7E">
      <w:pPr>
        <w:pStyle w:val="Tekstpodstawowy4"/>
        <w:shd w:val="clear" w:color="auto" w:fill="auto"/>
        <w:spacing w:line="276" w:lineRule="auto"/>
        <w:ind w:firstLine="0"/>
        <w:jc w:val="both"/>
        <w:rPr>
          <w:rFonts w:ascii="Arial" w:hAnsi="Arial" w:cs="Arial"/>
          <w:b/>
          <w:sz w:val="22"/>
          <w:szCs w:val="22"/>
        </w:rPr>
      </w:pPr>
    </w:p>
    <w:p w14:paraId="0820D01D" w14:textId="3024F57D" w:rsidR="00F87610" w:rsidRPr="009E0B7E" w:rsidRDefault="00F87610" w:rsidP="009E0B7E">
      <w:pPr>
        <w:pStyle w:val="Tekstpodstawowy4"/>
        <w:numPr>
          <w:ilvl w:val="1"/>
          <w:numId w:val="2"/>
        </w:numPr>
        <w:shd w:val="clear" w:color="auto" w:fill="auto"/>
        <w:spacing w:line="276" w:lineRule="auto"/>
        <w:ind w:left="567" w:hanging="425"/>
        <w:jc w:val="both"/>
        <w:rPr>
          <w:rFonts w:ascii="Arial" w:hAnsi="Arial" w:cs="Arial"/>
          <w:bCs/>
          <w:sz w:val="22"/>
          <w:szCs w:val="22"/>
        </w:rPr>
      </w:pPr>
      <w:r w:rsidRPr="009E0B7E">
        <w:rPr>
          <w:rFonts w:ascii="Arial" w:hAnsi="Arial" w:cs="Arial"/>
          <w:bCs/>
          <w:sz w:val="22"/>
          <w:szCs w:val="22"/>
        </w:rPr>
        <w:t xml:space="preserve">Zamawiający udzieli zamówienia temu z Wykonawców, którego oferta zostanie uznana za najkorzystniejszą tj. uzyska największą liczbę punktów. </w:t>
      </w:r>
    </w:p>
    <w:p w14:paraId="791BD60E" w14:textId="7AB613EA" w:rsidR="00512294" w:rsidRPr="009E0B7E" w:rsidRDefault="00F87610" w:rsidP="009E0B7E">
      <w:pPr>
        <w:pStyle w:val="Tekstpodstawowy4"/>
        <w:numPr>
          <w:ilvl w:val="1"/>
          <w:numId w:val="2"/>
        </w:numPr>
        <w:shd w:val="clear" w:color="auto" w:fill="auto"/>
        <w:spacing w:line="276" w:lineRule="auto"/>
        <w:ind w:left="567" w:hanging="425"/>
        <w:jc w:val="both"/>
        <w:rPr>
          <w:rFonts w:ascii="Arial" w:hAnsi="Arial" w:cs="Arial"/>
          <w:bCs/>
          <w:sz w:val="22"/>
          <w:szCs w:val="22"/>
        </w:rPr>
      </w:pPr>
      <w:r w:rsidRPr="009E0B7E">
        <w:rPr>
          <w:rFonts w:ascii="Arial" w:hAnsi="Arial" w:cs="Arial"/>
          <w:bCs/>
          <w:sz w:val="22"/>
          <w:szCs w:val="22"/>
        </w:rPr>
        <w:t xml:space="preserve">Jeżeli nie można dokonać wyboru oferty najkorzystniejszej z uwagi na to, że dwie lub więcej ofert przedstawiają taką samą ocenę wybiera się ofertę z niższą ceną, a w przypadku złożenia ofert o takiej samej cenie Zamawiający wezwanie </w:t>
      </w:r>
      <w:r w:rsidR="00A37B58" w:rsidRPr="009E0B7E">
        <w:rPr>
          <w:rFonts w:ascii="Arial" w:hAnsi="Arial" w:cs="Arial"/>
          <w:bCs/>
          <w:sz w:val="22"/>
          <w:szCs w:val="22"/>
        </w:rPr>
        <w:t>Wykonawców</w:t>
      </w:r>
      <w:r w:rsidRPr="009E0B7E">
        <w:rPr>
          <w:rFonts w:ascii="Arial" w:hAnsi="Arial" w:cs="Arial"/>
          <w:bCs/>
          <w:sz w:val="22"/>
          <w:szCs w:val="22"/>
        </w:rPr>
        <w:t xml:space="preserve">, którzy </w:t>
      </w:r>
      <w:r w:rsidR="00A37B58" w:rsidRPr="009E0B7E">
        <w:rPr>
          <w:rFonts w:ascii="Arial" w:hAnsi="Arial" w:cs="Arial"/>
          <w:bCs/>
          <w:sz w:val="22"/>
          <w:szCs w:val="22"/>
        </w:rPr>
        <w:t>złożyli</w:t>
      </w:r>
      <w:r w:rsidRPr="009E0B7E">
        <w:rPr>
          <w:rFonts w:ascii="Arial" w:hAnsi="Arial" w:cs="Arial"/>
          <w:bCs/>
          <w:sz w:val="22"/>
          <w:szCs w:val="22"/>
        </w:rPr>
        <w:t xml:space="preserve"> te oferty, do </w:t>
      </w:r>
      <w:r w:rsidR="00A37B58" w:rsidRPr="009E0B7E">
        <w:rPr>
          <w:rFonts w:ascii="Arial" w:hAnsi="Arial" w:cs="Arial"/>
          <w:bCs/>
          <w:sz w:val="22"/>
          <w:szCs w:val="22"/>
        </w:rPr>
        <w:t>złożenia</w:t>
      </w:r>
      <w:r w:rsidRPr="009E0B7E">
        <w:rPr>
          <w:rFonts w:ascii="Arial" w:hAnsi="Arial" w:cs="Arial"/>
          <w:bCs/>
          <w:sz w:val="22"/>
          <w:szCs w:val="22"/>
        </w:rPr>
        <w:t xml:space="preserve"> w określonym terminie ofert dodatkowych lub przeprowadzi negocjacje z Wykonawcami. </w:t>
      </w:r>
    </w:p>
    <w:p w14:paraId="0FAE25B6" w14:textId="77777777" w:rsidR="00E805DB" w:rsidRPr="009E0B7E" w:rsidRDefault="00E805DB" w:rsidP="009E0B7E">
      <w:pPr>
        <w:pStyle w:val="Tekstpodstawowy4"/>
        <w:shd w:val="clear" w:color="auto" w:fill="auto"/>
        <w:spacing w:line="276" w:lineRule="auto"/>
        <w:ind w:left="567" w:firstLine="0"/>
        <w:jc w:val="both"/>
        <w:rPr>
          <w:rFonts w:ascii="Arial" w:hAnsi="Arial" w:cs="Arial"/>
          <w:bCs/>
          <w:sz w:val="22"/>
          <w:szCs w:val="22"/>
        </w:rPr>
      </w:pPr>
    </w:p>
    <w:p w14:paraId="3D9325A2" w14:textId="7D1F2281" w:rsidR="00C406C8" w:rsidRPr="009E0B7E" w:rsidRDefault="00C406C8" w:rsidP="009E0B7E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0B7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SPOSÓB OBLICZENIA CENY </w:t>
      </w:r>
    </w:p>
    <w:p w14:paraId="216F82D8" w14:textId="03C7B28E" w:rsidR="00C406C8" w:rsidRPr="009E0B7E" w:rsidRDefault="00C406C8" w:rsidP="009E0B7E">
      <w:pPr>
        <w:pStyle w:val="Akapitzlist"/>
        <w:widowControl/>
        <w:numPr>
          <w:ilvl w:val="1"/>
          <w:numId w:val="2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eastAsiaTheme="majorEastAsia" w:hAnsi="Arial" w:cs="Arial"/>
          <w:b/>
          <w:sz w:val="22"/>
          <w:szCs w:val="22"/>
          <w:u w:val="single"/>
        </w:rPr>
        <w:t xml:space="preserve">Wykonawca wypełnia Formularz ofertowy i wskazuje w nim cenę BRUTTO. </w:t>
      </w:r>
      <w:r w:rsidRPr="009E0B7E">
        <w:rPr>
          <w:rFonts w:ascii="Arial" w:hAnsi="Arial" w:cs="Arial"/>
          <w:b/>
          <w:sz w:val="22"/>
          <w:szCs w:val="22"/>
        </w:rPr>
        <w:t>Wskazana cena jest ceną ryczałtową</w:t>
      </w:r>
      <w:r w:rsidRPr="009E0B7E">
        <w:rPr>
          <w:rFonts w:ascii="Arial" w:hAnsi="Arial" w:cs="Arial"/>
          <w:sz w:val="22"/>
          <w:szCs w:val="22"/>
        </w:rPr>
        <w:t xml:space="preserve">. </w:t>
      </w:r>
      <w:r w:rsidRPr="009E0B7E">
        <w:rPr>
          <w:rFonts w:ascii="Arial" w:hAnsi="Arial" w:cs="Arial"/>
          <w:snapToGrid w:val="0"/>
          <w:sz w:val="22"/>
          <w:szCs w:val="22"/>
        </w:rPr>
        <w:t>Obliczona cena brutto podana w złotych jest uważana za cenę ofertową i będzie brana pod uwagę przy ocenie ofert.</w:t>
      </w:r>
    </w:p>
    <w:p w14:paraId="07DF02A8" w14:textId="1D963BB0" w:rsidR="00C406C8" w:rsidRPr="009E0B7E" w:rsidRDefault="00C406C8" w:rsidP="009E0B7E">
      <w:pPr>
        <w:pStyle w:val="Akapitzlist"/>
        <w:widowControl/>
        <w:numPr>
          <w:ilvl w:val="1"/>
          <w:numId w:val="2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Cenę w ofercie należy obliczyć z uwzględnieniem wszystkich wymagań Zamawiającego określonych w Zapytaniu ofertowym, załącznikach do Zapytania i wzorze umowy, z </w:t>
      </w:r>
      <w:r w:rsidRPr="009E0B7E">
        <w:rPr>
          <w:rFonts w:ascii="Arial" w:hAnsi="Arial" w:cs="Arial"/>
          <w:sz w:val="22"/>
          <w:szCs w:val="22"/>
        </w:rPr>
        <w:lastRenderedPageBreak/>
        <w:t>uwzględnieniem wszelkich kosztów, jakie poniesie Wykonawca z tytułu należytej oraz zgodnej z obowiązującymi przepisami realizacji przedmiotu zamówienia</w:t>
      </w:r>
      <w:r w:rsidRPr="009E0B7E">
        <w:rPr>
          <w:rFonts w:ascii="Arial" w:eastAsiaTheme="majorEastAsia" w:hAnsi="Arial" w:cs="Arial"/>
          <w:sz w:val="22"/>
          <w:szCs w:val="22"/>
        </w:rPr>
        <w:t>.</w:t>
      </w:r>
      <w:r w:rsidR="003636DC" w:rsidRPr="009E0B7E">
        <w:rPr>
          <w:rFonts w:ascii="Arial" w:eastAsiaTheme="majorEastAsia" w:hAnsi="Arial" w:cs="Arial"/>
          <w:sz w:val="22"/>
          <w:szCs w:val="22"/>
        </w:rPr>
        <w:t xml:space="preserve"> </w:t>
      </w:r>
    </w:p>
    <w:p w14:paraId="40ACCD14" w14:textId="77777777" w:rsidR="00C406C8" w:rsidRPr="009E0B7E" w:rsidRDefault="00C406C8" w:rsidP="009E0B7E">
      <w:pPr>
        <w:pStyle w:val="Akapitzlist"/>
        <w:widowControl/>
        <w:numPr>
          <w:ilvl w:val="1"/>
          <w:numId w:val="2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Ceny oferty winny obejmować podatek od towarów i usług według stawki obowiązującej w dniu składania ofert.</w:t>
      </w:r>
    </w:p>
    <w:p w14:paraId="2CCC66C6" w14:textId="77777777" w:rsidR="00C406C8" w:rsidRPr="009E0B7E" w:rsidRDefault="00C406C8" w:rsidP="009E0B7E">
      <w:pPr>
        <w:pStyle w:val="Akapitzlist"/>
        <w:widowControl/>
        <w:numPr>
          <w:ilvl w:val="1"/>
          <w:numId w:val="2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Rozliczenia między Zamawiającym i Wykonawcą realizowane będą w walucie PLN. </w:t>
      </w:r>
    </w:p>
    <w:p w14:paraId="3138FE41" w14:textId="77777777" w:rsidR="00C406C8" w:rsidRPr="009E0B7E" w:rsidRDefault="00C406C8" w:rsidP="009E0B7E">
      <w:pPr>
        <w:pStyle w:val="Akapitzlist"/>
        <w:widowControl/>
        <w:numPr>
          <w:ilvl w:val="1"/>
          <w:numId w:val="2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eastAsiaTheme="majorEastAsia" w:hAnsi="Arial" w:cs="Arial"/>
          <w:sz w:val="22"/>
          <w:szCs w:val="22"/>
        </w:rPr>
        <w:t>Rozliczenia będą prowadzone w złotych polskich z dokładnością do dwóch miejsc po przecinku.</w:t>
      </w:r>
    </w:p>
    <w:p w14:paraId="16BD4224" w14:textId="3938307E" w:rsidR="00CD658A" w:rsidRPr="009E0B7E" w:rsidRDefault="00C406C8" w:rsidP="009E0B7E">
      <w:pPr>
        <w:pStyle w:val="Akapitzlist"/>
        <w:widowControl/>
        <w:numPr>
          <w:ilvl w:val="1"/>
          <w:numId w:val="2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</w:t>
      </w:r>
      <w:r w:rsidR="002B6C5A" w:rsidRPr="009E0B7E">
        <w:rPr>
          <w:rFonts w:ascii="Arial" w:hAnsi="Arial" w:cs="Arial"/>
          <w:sz w:val="22"/>
          <w:szCs w:val="22"/>
        </w:rPr>
        <w:t>Z</w:t>
      </w:r>
      <w:r w:rsidRPr="009E0B7E">
        <w:rPr>
          <w:rFonts w:ascii="Arial" w:hAnsi="Arial" w:cs="Arial"/>
          <w:sz w:val="22"/>
          <w:szCs w:val="22"/>
        </w:rPr>
        <w:t xml:space="preserve">amawiającego co do możliwości wykonania przedmiotu zamówienia </w:t>
      </w:r>
      <w:r w:rsidR="00CD658A" w:rsidRPr="009E0B7E">
        <w:rPr>
          <w:rFonts w:ascii="Arial" w:hAnsi="Arial" w:cs="Arial"/>
          <w:sz w:val="22"/>
          <w:szCs w:val="22"/>
        </w:rPr>
        <w:t>z</w:t>
      </w:r>
      <w:r w:rsidRPr="009E0B7E">
        <w:rPr>
          <w:rFonts w:ascii="Arial" w:hAnsi="Arial" w:cs="Arial"/>
          <w:sz w:val="22"/>
          <w:szCs w:val="22"/>
        </w:rPr>
        <w:t xml:space="preserve">godnie z wymaganiami określonymi w </w:t>
      </w:r>
      <w:r w:rsidR="002B6C5A" w:rsidRPr="009E0B7E">
        <w:rPr>
          <w:rFonts w:ascii="Arial" w:hAnsi="Arial" w:cs="Arial"/>
          <w:sz w:val="22"/>
          <w:szCs w:val="22"/>
        </w:rPr>
        <w:t>Z</w:t>
      </w:r>
      <w:r w:rsidRPr="009E0B7E">
        <w:rPr>
          <w:rFonts w:ascii="Arial" w:hAnsi="Arial" w:cs="Arial"/>
          <w:sz w:val="22"/>
          <w:szCs w:val="22"/>
        </w:rPr>
        <w:t>apytaniu ofertowym lub wynikającymi z odrębnych przepisów, Zamawiający zażąda od wykonawcy złożenia w wyznaczonym terminie wyjaśnień, w tym złożenia dowodów w zakresie wyliczenia ceny lub kosztu. Zamawiający oceni te wyjaśnienia w konsultacji z wykonawcą i może odrzucić tę ofertę wyłącznie w przypadku, gdy złożone wyjaśnienia wraz z dowodami nie uzasadniają podanej ceny lub kosztu w tej ofercie.</w:t>
      </w:r>
    </w:p>
    <w:p w14:paraId="608B5F47" w14:textId="77777777" w:rsidR="00CD658A" w:rsidRPr="009E0B7E" w:rsidRDefault="00CD658A" w:rsidP="009E0B7E">
      <w:pPr>
        <w:pStyle w:val="Akapitzlist"/>
        <w:widowControl/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6967C67" w14:textId="342873CF" w:rsidR="00F23DFB" w:rsidRPr="009E0B7E" w:rsidRDefault="00BF7A9C" w:rsidP="009E0B7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 xml:space="preserve">ISTOTNE POSTANOWIENIA UMOWY </w:t>
      </w:r>
    </w:p>
    <w:p w14:paraId="35B6BDFF" w14:textId="65D63EB6" w:rsidR="00F23DFB" w:rsidRPr="009E0B7E" w:rsidRDefault="00F23DFB" w:rsidP="009E0B7E">
      <w:pPr>
        <w:ind w:left="426"/>
        <w:jc w:val="both"/>
        <w:rPr>
          <w:rFonts w:ascii="Arial" w:eastAsia="Times New Roman" w:hAnsi="Arial" w:cs="Arial"/>
          <w:lang w:eastAsia="ar-SA"/>
        </w:rPr>
      </w:pPr>
      <w:r w:rsidRPr="009E0B7E">
        <w:rPr>
          <w:rFonts w:ascii="Arial" w:eastAsia="Times New Roman" w:hAnsi="Arial" w:cs="Arial"/>
          <w:lang w:eastAsia="ar-SA"/>
        </w:rPr>
        <w:t xml:space="preserve">Projektowane postanowienia umowne zostały określone w Załączniku nr </w:t>
      </w:r>
      <w:r w:rsidR="00CF3AF7" w:rsidRPr="009E0B7E">
        <w:rPr>
          <w:rFonts w:ascii="Arial" w:eastAsia="Times New Roman" w:hAnsi="Arial" w:cs="Arial"/>
          <w:lang w:eastAsia="ar-SA"/>
        </w:rPr>
        <w:t xml:space="preserve">4 </w:t>
      </w:r>
      <w:r w:rsidRPr="009E0B7E">
        <w:rPr>
          <w:rFonts w:ascii="Arial" w:eastAsia="Times New Roman" w:hAnsi="Arial" w:cs="Arial"/>
          <w:lang w:eastAsia="ar-SA"/>
        </w:rPr>
        <w:t xml:space="preserve">do Zapytania ofertowego – wzór umowy. </w:t>
      </w:r>
    </w:p>
    <w:p w14:paraId="2DE9148F" w14:textId="77777777" w:rsidR="00BF7A9C" w:rsidRPr="009E0B7E" w:rsidRDefault="00BF7A9C" w:rsidP="009E0B7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 xml:space="preserve">POZOSTAŁE INFORMACJE </w:t>
      </w:r>
    </w:p>
    <w:p w14:paraId="4AF8F43C" w14:textId="4C7AA7FB" w:rsidR="0005232A" w:rsidRPr="009E0B7E" w:rsidRDefault="00B402F1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Zamawiający zastrzega sobie prawo do żądania szczegółowych informacji lub wyjaśnień na każdym etapie postępowania oraz odrzucenia oferty w przypadku nieudzielenia wyjaśnień lub w sytuacji niewyczerpującego złożenia wyjaśnień, w wyznaczonym przez Zamawiającego terminie. Zamawiający zastrzega sobie prawo do jednokrotnego wezwania do uzupełnienia oferty, za wyjątkiem </w:t>
      </w:r>
      <w:r w:rsidR="00CD658A" w:rsidRPr="009E0B7E">
        <w:rPr>
          <w:rFonts w:ascii="Arial" w:hAnsi="Arial" w:cs="Arial"/>
          <w:sz w:val="22"/>
          <w:szCs w:val="22"/>
          <w:lang w:eastAsia="ar-SA"/>
        </w:rPr>
        <w:t>F</w:t>
      </w:r>
      <w:r w:rsidRPr="009E0B7E">
        <w:rPr>
          <w:rFonts w:ascii="Arial" w:hAnsi="Arial" w:cs="Arial"/>
          <w:sz w:val="22"/>
          <w:szCs w:val="22"/>
          <w:lang w:eastAsia="ar-SA"/>
        </w:rPr>
        <w:t xml:space="preserve">ormularza ofertowego który nie podlega uzupełnieniu. W przypadku nieuzupełnienia oferty w wyznaczonym przez Zamawiającego terminie lub w sytuacji niewyczerpującego uzupełnienia oferta będzie podlegać odrzuceniu. </w:t>
      </w:r>
    </w:p>
    <w:p w14:paraId="12B24430" w14:textId="20111901" w:rsidR="0005232A" w:rsidRPr="009E0B7E" w:rsidRDefault="0005232A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Zamawiający odrzuci ofertę, jeżeli:</w:t>
      </w:r>
    </w:p>
    <w:p w14:paraId="64979537" w14:textId="77777777" w:rsidR="00CE21D9" w:rsidRPr="009E0B7E" w:rsidRDefault="0005232A" w:rsidP="009E0B7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Jej treść nie odpowiada treści Zapytani</w:t>
      </w:r>
      <w:r w:rsidR="00CE21D9" w:rsidRPr="009E0B7E">
        <w:rPr>
          <w:rFonts w:ascii="Arial" w:hAnsi="Arial" w:cs="Arial"/>
          <w:sz w:val="22"/>
          <w:szCs w:val="22"/>
          <w:lang w:eastAsia="ar-SA"/>
        </w:rPr>
        <w:t xml:space="preserve">a, </w:t>
      </w:r>
    </w:p>
    <w:p w14:paraId="5337420C" w14:textId="77777777" w:rsidR="00CE21D9" w:rsidRPr="009E0B7E" w:rsidRDefault="0005232A" w:rsidP="009E0B7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Nie została podpisana przez Wykonawcę,</w:t>
      </w:r>
    </w:p>
    <w:p w14:paraId="01EC2405" w14:textId="77777777" w:rsidR="00CE21D9" w:rsidRPr="009E0B7E" w:rsidRDefault="0005232A" w:rsidP="009E0B7E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Jest nieczytelna lub budzi wątpliwości pod względem merytorycznym, które nie zostaną wyjaśnione przez</w:t>
      </w:r>
      <w:r w:rsidR="00CE21D9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wykonawcę po wezwaniu go do złożenia wyjaśnień przez Zamawiającego,</w:t>
      </w:r>
    </w:p>
    <w:p w14:paraId="2352A24B" w14:textId="77777777" w:rsidR="00CE21D9" w:rsidRPr="009E0B7E" w:rsidRDefault="0005232A" w:rsidP="009E0B7E">
      <w:pPr>
        <w:pStyle w:val="Akapitzlist"/>
        <w:numPr>
          <w:ilvl w:val="2"/>
          <w:numId w:val="2"/>
        </w:numPr>
        <w:spacing w:line="276" w:lineRule="auto"/>
        <w:ind w:left="1418" w:hanging="708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Zawiera rażąco niską cenę w stosunku do Przedmiotu zamówienia, z zastrzeżeniem określonym w ramach</w:t>
      </w:r>
      <w:r w:rsidR="00CE21D9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niniejszego Zapytania ofertowego,</w:t>
      </w:r>
    </w:p>
    <w:p w14:paraId="3407BC07" w14:textId="77777777" w:rsidR="00CE21D9" w:rsidRPr="009E0B7E" w:rsidRDefault="0005232A" w:rsidP="009E0B7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Zawiera błędy w obliczaniu ceny,</w:t>
      </w:r>
    </w:p>
    <w:p w14:paraId="70FD359A" w14:textId="77777777" w:rsidR="00CE21D9" w:rsidRPr="009E0B7E" w:rsidRDefault="0005232A" w:rsidP="009E0B7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>Została złożona przez wykonawcę wykluczonego z udziału w postępowaniu,</w:t>
      </w:r>
    </w:p>
    <w:p w14:paraId="187E2D09" w14:textId="77FB480B" w:rsidR="0005232A" w:rsidRPr="009E0B7E" w:rsidRDefault="0005232A" w:rsidP="009E0B7E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Została złożona przez </w:t>
      </w:r>
      <w:r w:rsidR="00B96A16" w:rsidRPr="009E0B7E">
        <w:rPr>
          <w:rFonts w:ascii="Arial" w:hAnsi="Arial" w:cs="Arial"/>
          <w:sz w:val="22"/>
          <w:szCs w:val="22"/>
          <w:lang w:eastAsia="ar-SA"/>
        </w:rPr>
        <w:t>Wykonawcę</w:t>
      </w:r>
      <w:r w:rsidR="00512294" w:rsidRPr="009E0B7E">
        <w:rPr>
          <w:rFonts w:ascii="Arial" w:hAnsi="Arial" w:cs="Arial"/>
          <w:sz w:val="22"/>
          <w:szCs w:val="22"/>
          <w:lang w:eastAsia="ar-SA"/>
        </w:rPr>
        <w:t xml:space="preserve">, </w:t>
      </w:r>
      <w:r w:rsidRPr="009E0B7E">
        <w:rPr>
          <w:rFonts w:ascii="Arial" w:hAnsi="Arial" w:cs="Arial"/>
          <w:sz w:val="22"/>
          <w:szCs w:val="22"/>
          <w:lang w:eastAsia="ar-SA"/>
        </w:rPr>
        <w:t>który nie odpowiedział na wezwanie Zamawiającego lub nie dokonał</w:t>
      </w:r>
      <w:r w:rsidR="00CE21D9" w:rsidRPr="009E0B7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E0B7E">
        <w:rPr>
          <w:rFonts w:ascii="Arial" w:hAnsi="Arial" w:cs="Arial"/>
          <w:sz w:val="22"/>
          <w:szCs w:val="22"/>
          <w:lang w:eastAsia="ar-SA"/>
        </w:rPr>
        <w:t>w wymaganym terminie uzupełnień żądanych przez Zamawiającego.</w:t>
      </w:r>
    </w:p>
    <w:p w14:paraId="5FC27F3C" w14:textId="77777777" w:rsidR="00E3769E" w:rsidRPr="009E0B7E" w:rsidRDefault="00F23DFB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sz w:val="22"/>
          <w:szCs w:val="22"/>
          <w:lang w:eastAsia="ar-SA"/>
        </w:rPr>
        <w:t>Jeżeli Wykonawca, którego oferta została wybrana, nie zawrze umowy, Zamawiający może wybrać ofertę najkorzystniejszą spośród pozostałych ofert bez przeprowadzania ich ponownego badania i oceny.</w:t>
      </w:r>
    </w:p>
    <w:p w14:paraId="35374B81" w14:textId="3EC79496" w:rsidR="00CF3AF7" w:rsidRPr="009E0B7E" w:rsidRDefault="00E3769E" w:rsidP="009E0B7E">
      <w:pPr>
        <w:pStyle w:val="Akapitzlist"/>
        <w:numPr>
          <w:ilvl w:val="1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9E0B7E">
        <w:rPr>
          <w:rFonts w:ascii="Arial" w:hAnsi="Arial" w:cs="Arial"/>
          <w:sz w:val="22"/>
          <w:szCs w:val="22"/>
          <w:lang w:eastAsia="ar-SA"/>
        </w:rPr>
        <w:t xml:space="preserve">Zamawiający zastrzega sobie prawo do unieważnienia postępowania w dowolnym </w:t>
      </w:r>
      <w:r w:rsidRPr="009E0B7E">
        <w:rPr>
          <w:rFonts w:ascii="Arial" w:hAnsi="Arial" w:cs="Arial"/>
          <w:sz w:val="22"/>
          <w:szCs w:val="22"/>
          <w:lang w:eastAsia="ar-SA"/>
        </w:rPr>
        <w:lastRenderedPageBreak/>
        <w:t>terminie, do unieważnienia postępowania w przypadku gdy najkorzystniejsza oferta przekroczy środki przeznaczone na realizację zadania a Zamawiający nie będzie mógł zwiększyć tych środków do ceny oferty najkorzystniejszej albo oferty z najniższą ceną, do pozostawienia postępowania bez wyboru oferty a także do odstąpienia od zawarcia umowy z Wykonawcą w przypadku okoliczności, za które Zamawiający nie ponosi odpowiedzialności.</w:t>
      </w:r>
    </w:p>
    <w:p w14:paraId="439ACF58" w14:textId="77777777" w:rsidR="003A03D4" w:rsidRPr="009E0B7E" w:rsidRDefault="003A03D4" w:rsidP="009E0B7E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AF4D411" w14:textId="4E2F172B" w:rsidR="001739EB" w:rsidRPr="009E0B7E" w:rsidRDefault="001739EB" w:rsidP="009E0B7E">
      <w:pPr>
        <w:pStyle w:val="Akapitzlist"/>
        <w:numPr>
          <w:ilvl w:val="0"/>
          <w:numId w:val="2"/>
        </w:numPr>
        <w:tabs>
          <w:tab w:val="left" w:pos="-567"/>
        </w:tabs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0B7E">
        <w:rPr>
          <w:rFonts w:ascii="Arial" w:hAnsi="Arial" w:cs="Arial"/>
          <w:b/>
          <w:sz w:val="22"/>
          <w:szCs w:val="22"/>
        </w:rPr>
        <w:t>DOTYCZY WYKONAWCÓW BĘDĄCYCH OSOBAMI FIZYCZNYMI:</w:t>
      </w:r>
    </w:p>
    <w:p w14:paraId="4929076A" w14:textId="77777777" w:rsidR="00991E8D" w:rsidRDefault="00991E8D" w:rsidP="009E0B7E">
      <w:pPr>
        <w:spacing w:after="0"/>
        <w:jc w:val="both"/>
        <w:rPr>
          <w:rFonts w:ascii="Arial" w:hAnsi="Arial" w:cs="Arial"/>
        </w:rPr>
      </w:pPr>
      <w:r w:rsidRPr="009E0B7E">
        <w:rPr>
          <w:rFonts w:ascii="Arial" w:hAnsi="Arial" w:cs="Arial"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(Dz.Urz. UE L 119 z 4 maja 2016 r., str. 1), dalej „RODO”, informuję, że:</w:t>
      </w:r>
    </w:p>
    <w:p w14:paraId="246E9DFA" w14:textId="77777777" w:rsidR="00353399" w:rsidRPr="009E0B7E" w:rsidRDefault="00353399" w:rsidP="009E0B7E">
      <w:pPr>
        <w:spacing w:after="0"/>
        <w:jc w:val="both"/>
        <w:rPr>
          <w:rFonts w:ascii="Arial" w:hAnsi="Arial" w:cs="Arial"/>
        </w:rPr>
      </w:pPr>
    </w:p>
    <w:p w14:paraId="4AA1FCD8" w14:textId="77777777" w:rsidR="00991E8D" w:rsidRPr="009E0B7E" w:rsidRDefault="00991E8D" w:rsidP="009E0B7E">
      <w:pPr>
        <w:pStyle w:val="Akapitzlist"/>
        <w:numPr>
          <w:ilvl w:val="1"/>
          <w:numId w:val="2"/>
        </w:numPr>
        <w:spacing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Administratorem Pani/Pana danych osobowych administratorem Pani/Pana danych osobowych jest Centrum Monitorowania Jakości w Ochronie Zdrowia, ul. Bobrzyńskiego 12, 30-348 Kraków, telefon: 12 427-81-70, faks: 12 427-82-52, adres strony www: </w:t>
      </w:r>
      <w:hyperlink r:id="rId12" w:history="1">
        <w:r w:rsidRPr="009E0B7E">
          <w:rPr>
            <w:rStyle w:val="Hipercze"/>
            <w:rFonts w:ascii="Arial" w:hAnsi="Arial" w:cs="Arial"/>
            <w:sz w:val="22"/>
            <w:szCs w:val="22"/>
          </w:rPr>
          <w:t>www.cmj.org.pl</w:t>
        </w:r>
      </w:hyperlink>
    </w:p>
    <w:p w14:paraId="19274503" w14:textId="77777777" w:rsidR="00991E8D" w:rsidRPr="009E0B7E" w:rsidRDefault="00991E8D" w:rsidP="009E0B7E">
      <w:pPr>
        <w:pStyle w:val="Akapitzlist"/>
        <w:numPr>
          <w:ilvl w:val="1"/>
          <w:numId w:val="2"/>
        </w:numPr>
        <w:spacing w:after="160"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color w:val="000000" w:themeColor="text1"/>
          <w:sz w:val="22"/>
          <w:szCs w:val="22"/>
        </w:rPr>
        <w:t xml:space="preserve">Administrator powołał Inspektora Ochrony Danych. </w:t>
      </w:r>
      <w:r w:rsidRPr="009E0B7E">
        <w:rPr>
          <w:rFonts w:ascii="Arial" w:hAnsi="Arial" w:cs="Arial"/>
          <w:sz w:val="22"/>
          <w:szCs w:val="22"/>
        </w:rPr>
        <w:t>Kontakt z inspektorem ochrony danych osobowych Zamawiającego: adres e-mail: odo@cmj.org.pl, telefon: 12 427-81-70, adres: Centrum Monitorowania Jakości w Ochronie Zdrowia, ul. Bobrzyńskiego 12, 30-348 Kraków.</w:t>
      </w:r>
    </w:p>
    <w:p w14:paraId="79039668" w14:textId="77777777" w:rsidR="00991E8D" w:rsidRPr="009E0B7E" w:rsidRDefault="00991E8D" w:rsidP="009E0B7E">
      <w:pPr>
        <w:pStyle w:val="Akapitzlist"/>
        <w:numPr>
          <w:ilvl w:val="1"/>
          <w:numId w:val="2"/>
        </w:numPr>
        <w:spacing w:after="160"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Dane osobowe wykonawcy przetwarzane będą na podstawie art. 6 ust. 1 lit. c RODO w zw. z art. 44 ust. 3 ustawy o finansach publicznych oraz w zw. z  przepisami ustawy o dostępie do informacji publicznej. W razie realizacji zamówienia publicznego dane osobowe przetwarzane będą w celu wykonania umowy, tj. zgodnie z art. 6 ust. 1 lit. b) RODO.</w:t>
      </w:r>
    </w:p>
    <w:p w14:paraId="14FD66C1" w14:textId="77777777" w:rsidR="00991E8D" w:rsidRPr="009E0B7E" w:rsidRDefault="00991E8D" w:rsidP="009E0B7E">
      <w:pPr>
        <w:pStyle w:val="Akapitzlist"/>
        <w:numPr>
          <w:ilvl w:val="1"/>
          <w:numId w:val="2"/>
        </w:numPr>
        <w:spacing w:after="160"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Dane wykonawcy przetwarzane będą w celu związanym z przeprowadzeniem przedmiotowego postępowania o udzielenie zamówienia publicznego o wartości mniejszej niż 130.000 zł, wobec którego nie znajdują zastosowania przepisy ustawy Pzp zgodnie z art. 2 ust. 1 pkt 1 tej ustawy, w tym w szczególności w celu wyboru oferty umożliwiającej celowe, oszczędne, skuteczne, efektywne i terminowe wydatkowanie środków publicznych oraz w celu wykonania umowy jak również zapewnienia dostępu do informacji publicznej w zakresie sposobu wydatkowania środków publicznych przez Administratora.</w:t>
      </w:r>
      <w:r w:rsidRPr="009E0B7E">
        <w:rPr>
          <w:rFonts w:ascii="Arial" w:hAnsi="Arial" w:cs="Arial"/>
          <w:color w:val="1B1B1B"/>
          <w:sz w:val="22"/>
          <w:szCs w:val="22"/>
          <w:shd w:val="clear" w:color="auto" w:fill="FFFFFF"/>
        </w:rPr>
        <w:t xml:space="preserve"> </w:t>
      </w:r>
    </w:p>
    <w:p w14:paraId="30B684AA" w14:textId="77777777" w:rsidR="00991E8D" w:rsidRPr="009E0B7E" w:rsidRDefault="00991E8D" w:rsidP="009E0B7E">
      <w:pPr>
        <w:pStyle w:val="Akapitzlist"/>
        <w:numPr>
          <w:ilvl w:val="1"/>
          <w:numId w:val="2"/>
        </w:numPr>
        <w:spacing w:after="160"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Zamawiający nie planuje przetwarzanie danych osobowych wykonawcy w celu innym niż wskazany powyżej. Jeżeli Administrator będzie planował przetwarzać dane osobowe w celu innym niż cel, w którym dane osobowe zostały zebrane, przed takim dalszym przetwarzaniem poinformuje on osobę, której dane dotyczą, o tym innym celu oraz udzieli jej wszelkich innych stosownych informacji, o których mowa w art. 13 ust. 2 RODO.</w:t>
      </w:r>
    </w:p>
    <w:p w14:paraId="4F6071DD" w14:textId="77777777" w:rsidR="00991E8D" w:rsidRPr="009E0B7E" w:rsidRDefault="00991E8D" w:rsidP="009E0B7E">
      <w:pPr>
        <w:pStyle w:val="Akapitzlist"/>
        <w:numPr>
          <w:ilvl w:val="1"/>
          <w:numId w:val="2"/>
        </w:numPr>
        <w:spacing w:after="160"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przepisach ustawy o finansach publicznych, warunkującym możliwość ubiegania się o udzielenie zamówienia publicznego o wartości szacunkowej mniejszej niż 130.000 zł.</w:t>
      </w:r>
    </w:p>
    <w:p w14:paraId="0F690C6D" w14:textId="77777777" w:rsidR="00991E8D" w:rsidRPr="009E0B7E" w:rsidRDefault="00991E8D" w:rsidP="009E0B7E">
      <w:pPr>
        <w:pStyle w:val="Akapitzlist"/>
        <w:numPr>
          <w:ilvl w:val="1"/>
          <w:numId w:val="2"/>
        </w:numPr>
        <w:spacing w:after="160"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Dane osobowe mogą być ujawnione podmiotom uprawnionym, którym będzie udostępniona dokumentacja postępowania, wykonawcom oraz osobom zainteresowanym zgodnie z przepisami prawa, w tym ustawy o dostępie do informacji </w:t>
      </w:r>
      <w:r w:rsidRPr="009E0B7E">
        <w:rPr>
          <w:rFonts w:ascii="Arial" w:hAnsi="Arial" w:cs="Arial"/>
          <w:sz w:val="22"/>
          <w:szCs w:val="22"/>
        </w:rPr>
        <w:lastRenderedPageBreak/>
        <w:t>publicznej, a także podmiotom przetwarzającym dane na podstawie zawartych umów powiązanych z przedmiotem niniejszego postępowania.</w:t>
      </w:r>
    </w:p>
    <w:p w14:paraId="7884709D" w14:textId="77777777" w:rsidR="00991E8D" w:rsidRPr="009E0B7E" w:rsidRDefault="00991E8D" w:rsidP="009E0B7E">
      <w:pPr>
        <w:pStyle w:val="Akapitzlist"/>
        <w:numPr>
          <w:ilvl w:val="1"/>
          <w:numId w:val="2"/>
        </w:numPr>
        <w:spacing w:after="160"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Okres przechowywania danych osobowych przetwarzanych w związku z postępowaniem o udzielenie zamówienia publicznego wynosi okres niezbędny do realizacji celu/celów określonych w pkt. 4, tj. okres czasu niezbędny do realizacji postępowania o udzielnie zamówienia publicznego i wykonania umowy, a po tym czasie przez okres wymaganym przez przepisy powszechnie obowiązującego prawa, w szczególności ze względu na cele archiwalne. </w:t>
      </w:r>
    </w:p>
    <w:p w14:paraId="18D1CB76" w14:textId="77777777" w:rsidR="00991E8D" w:rsidRPr="009E0B7E" w:rsidRDefault="00991E8D" w:rsidP="009E0B7E">
      <w:pPr>
        <w:pStyle w:val="Akapitzlist"/>
        <w:numPr>
          <w:ilvl w:val="1"/>
          <w:numId w:val="2"/>
        </w:numPr>
        <w:spacing w:after="160"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Administrator nie dokonuje profilowania po uzyskaniu danych osobowych podanych przez osobę.</w:t>
      </w:r>
    </w:p>
    <w:p w14:paraId="46C525FD" w14:textId="6C8A8308" w:rsidR="00991E8D" w:rsidRPr="009E0B7E" w:rsidRDefault="00991E8D" w:rsidP="00353399">
      <w:pPr>
        <w:pStyle w:val="Akapitzlist"/>
        <w:numPr>
          <w:ilvl w:val="1"/>
          <w:numId w:val="2"/>
        </w:numPr>
        <w:spacing w:after="160"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Posiada Pani/Pan prawo do:</w:t>
      </w:r>
    </w:p>
    <w:p w14:paraId="144F4623" w14:textId="77777777" w:rsidR="00991E8D" w:rsidRPr="009E0B7E" w:rsidRDefault="00991E8D" w:rsidP="00353399">
      <w:pPr>
        <w:pStyle w:val="Akapitzlist"/>
        <w:widowControl/>
        <w:numPr>
          <w:ilvl w:val="1"/>
          <w:numId w:val="2"/>
        </w:numPr>
        <w:tabs>
          <w:tab w:val="left" w:pos="851"/>
        </w:tabs>
        <w:suppressAutoHyphens w:val="0"/>
        <w:spacing w:after="160"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uzyskania od Administratora potwierdzenia, czy przetwarzane są dane osobowe jej/jego dotyczące, a jeżeli ma to miejsce, jest uprawniona/-y do uzyskania dostępu do nich oraz informacji dotyczących ich przetwarzania wymienionych w art. 15 ust. 2 RODO;</w:t>
      </w:r>
    </w:p>
    <w:p w14:paraId="40425D6B" w14:textId="77777777" w:rsidR="00991E8D" w:rsidRPr="009E0B7E" w:rsidRDefault="00991E8D" w:rsidP="00353399">
      <w:pPr>
        <w:pStyle w:val="Akapitzlist"/>
        <w:widowControl/>
        <w:numPr>
          <w:ilvl w:val="1"/>
          <w:numId w:val="2"/>
        </w:numPr>
        <w:tabs>
          <w:tab w:val="left" w:pos="851"/>
        </w:tabs>
        <w:suppressAutoHyphens w:val="0"/>
        <w:spacing w:after="160"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żądania od Administratora niezwłocznego sprostowania dotyczących jej/jego danych osobowych, które są nieprawidłowe;</w:t>
      </w:r>
    </w:p>
    <w:p w14:paraId="4D06AE42" w14:textId="77777777" w:rsidR="00991E8D" w:rsidRPr="009E0B7E" w:rsidRDefault="00991E8D" w:rsidP="00353399">
      <w:pPr>
        <w:pStyle w:val="Akapitzlist"/>
        <w:widowControl/>
        <w:numPr>
          <w:ilvl w:val="1"/>
          <w:numId w:val="2"/>
        </w:numPr>
        <w:tabs>
          <w:tab w:val="left" w:pos="851"/>
        </w:tabs>
        <w:suppressAutoHyphens w:val="0"/>
        <w:spacing w:after="160"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z uwzględnieniem celów przetwarzania </w:t>
      </w:r>
      <w:r w:rsidRPr="009E0B7E">
        <w:rPr>
          <w:rFonts w:ascii="Arial" w:hAnsi="Arial" w:cs="Arial"/>
          <w:sz w:val="22"/>
          <w:szCs w:val="22"/>
        </w:rPr>
        <w:sym w:font="Symbol" w:char="F02D"/>
      </w:r>
      <w:r w:rsidRPr="009E0B7E">
        <w:rPr>
          <w:rFonts w:ascii="Arial" w:hAnsi="Arial" w:cs="Arial"/>
          <w:sz w:val="22"/>
          <w:szCs w:val="22"/>
        </w:rPr>
        <w:t xml:space="preserve"> żądania uzupełnienia niekompletnych danych osobowych, w tym poprzez przedstawienie dodatkowego oświadczenia (art. 16 RODO);</w:t>
      </w:r>
    </w:p>
    <w:p w14:paraId="1457F265" w14:textId="77777777" w:rsidR="00991E8D" w:rsidRPr="009E0B7E" w:rsidRDefault="00991E8D" w:rsidP="00353399">
      <w:pPr>
        <w:pStyle w:val="Akapitzlist"/>
        <w:widowControl/>
        <w:numPr>
          <w:ilvl w:val="1"/>
          <w:numId w:val="2"/>
        </w:numPr>
        <w:tabs>
          <w:tab w:val="left" w:pos="851"/>
        </w:tabs>
        <w:suppressAutoHyphens w:val="0"/>
        <w:spacing w:after="160"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żądania od Administratora niezwłocznego usunięcia dotyczących jej/jego danych osobowych, a Administrator ma obowiązek bez zbędnej zwłoki usunąć dane osobowe, jeżeli zachodzi jedna z okoliczności wskazanych w art. 17 RODO;</w:t>
      </w:r>
    </w:p>
    <w:p w14:paraId="0CFACD0F" w14:textId="77777777" w:rsidR="00991E8D" w:rsidRPr="009E0B7E" w:rsidRDefault="00991E8D" w:rsidP="00353399">
      <w:pPr>
        <w:pStyle w:val="Akapitzlist"/>
        <w:widowControl/>
        <w:numPr>
          <w:ilvl w:val="1"/>
          <w:numId w:val="2"/>
        </w:numPr>
        <w:tabs>
          <w:tab w:val="left" w:pos="851"/>
        </w:tabs>
        <w:suppressAutoHyphens w:val="0"/>
        <w:spacing w:after="160"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żądania od Administratora ograniczenia przetwarzania (art. 18 RODO);</w:t>
      </w:r>
    </w:p>
    <w:p w14:paraId="0C996D0D" w14:textId="77777777" w:rsidR="00991E8D" w:rsidRPr="009E0B7E" w:rsidRDefault="00991E8D" w:rsidP="00353399">
      <w:pPr>
        <w:pStyle w:val="Akapitzlist"/>
        <w:widowControl/>
        <w:numPr>
          <w:ilvl w:val="1"/>
          <w:numId w:val="2"/>
        </w:numPr>
        <w:tabs>
          <w:tab w:val="left" w:pos="851"/>
        </w:tabs>
        <w:suppressAutoHyphens w:val="0"/>
        <w:spacing w:after="160"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wniesienia skargi do Urzędu Ochrony Danych Osobowych, w przypadku powzięcia informacji o przetwarzaniu jej/jego danych osobowych w sposób niezgodny z prawem.</w:t>
      </w:r>
    </w:p>
    <w:p w14:paraId="74F952D4" w14:textId="77777777" w:rsidR="00991E8D" w:rsidRPr="009E0B7E" w:rsidRDefault="00991E8D" w:rsidP="009E0B7E">
      <w:pPr>
        <w:pStyle w:val="Akapitzlist"/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Czynności można dokonać:</w:t>
      </w:r>
    </w:p>
    <w:p w14:paraId="1BEB7751" w14:textId="77777777" w:rsidR="00991E8D" w:rsidRPr="009E0B7E" w:rsidRDefault="00991E8D" w:rsidP="009E0B7E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ind w:left="1276" w:hanging="21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listownie: ul. Stawki 2, 00-193 Warszawa;</w:t>
      </w:r>
    </w:p>
    <w:p w14:paraId="334D3246" w14:textId="77777777" w:rsidR="00991E8D" w:rsidRPr="009E0B7E" w:rsidRDefault="00991E8D" w:rsidP="009E0B7E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ind w:left="1276" w:hanging="21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 xml:space="preserve">poprzez elektroniczną skrzynkę podawczą dostępną na stronie: </w:t>
      </w:r>
      <w:hyperlink r:id="rId13" w:history="1">
        <w:r w:rsidRPr="009E0B7E">
          <w:rPr>
            <w:rStyle w:val="Hipercze"/>
            <w:rFonts w:ascii="Arial" w:hAnsi="Arial" w:cs="Arial"/>
            <w:sz w:val="22"/>
            <w:szCs w:val="22"/>
          </w:rPr>
          <w:t>https://uodo.gov.pl/pl/p/kontakt</w:t>
        </w:r>
      </w:hyperlink>
      <w:r w:rsidRPr="009E0B7E">
        <w:rPr>
          <w:rFonts w:ascii="Arial" w:hAnsi="Arial" w:cs="Arial"/>
          <w:sz w:val="22"/>
          <w:szCs w:val="22"/>
        </w:rPr>
        <w:t>.</w:t>
      </w:r>
    </w:p>
    <w:p w14:paraId="338E64B9" w14:textId="0D2334A2" w:rsidR="00991E8D" w:rsidRPr="009E0B7E" w:rsidRDefault="00991E8D" w:rsidP="00353399">
      <w:pPr>
        <w:pStyle w:val="Akapitzlist"/>
        <w:numPr>
          <w:ilvl w:val="1"/>
          <w:numId w:val="13"/>
        </w:numPr>
        <w:spacing w:after="160" w:line="276" w:lineRule="auto"/>
        <w:ind w:left="851" w:hanging="709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Nie przysługuje Pani/Panu:</w:t>
      </w:r>
    </w:p>
    <w:p w14:paraId="128285C1" w14:textId="77777777" w:rsidR="00991E8D" w:rsidRPr="009E0B7E" w:rsidRDefault="00991E8D" w:rsidP="009E0B7E">
      <w:pPr>
        <w:pStyle w:val="Akapitzlist"/>
        <w:widowControl/>
        <w:numPr>
          <w:ilvl w:val="0"/>
          <w:numId w:val="14"/>
        </w:numPr>
        <w:suppressAutoHyphens w:val="0"/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prawo do usunięcia danych osobowych (art. 17 ust. 3 RODO);</w:t>
      </w:r>
    </w:p>
    <w:p w14:paraId="6B80E58E" w14:textId="77777777" w:rsidR="00991E8D" w:rsidRPr="009E0B7E" w:rsidRDefault="00991E8D" w:rsidP="009E0B7E">
      <w:pPr>
        <w:pStyle w:val="Akapitzlist"/>
        <w:widowControl/>
        <w:numPr>
          <w:ilvl w:val="0"/>
          <w:numId w:val="14"/>
        </w:numPr>
        <w:suppressAutoHyphens w:val="0"/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C4E2CB8" w14:textId="45F8210C" w:rsidR="00DE44AF" w:rsidRPr="009E0B7E" w:rsidRDefault="00991E8D" w:rsidP="009E0B7E">
      <w:pPr>
        <w:pStyle w:val="Akapitzlist"/>
        <w:widowControl/>
        <w:numPr>
          <w:ilvl w:val="0"/>
          <w:numId w:val="14"/>
        </w:numPr>
        <w:suppressAutoHyphens w:val="0"/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9E0B7E">
        <w:rPr>
          <w:rFonts w:ascii="Arial" w:hAnsi="Arial" w:cs="Arial"/>
          <w:sz w:val="22"/>
          <w:szCs w:val="22"/>
        </w:rPr>
        <w:t>prawo sprzeciwu, wobec przetwarzania danych osobowych, gdyż podstawą prawną przetwarzania Pani/Pana danych osobowych jest art. 6 ust. 1 lit. c RODO (art. 21 RODO).</w:t>
      </w:r>
    </w:p>
    <w:p w14:paraId="591785C5" w14:textId="77777777" w:rsidR="00991E8D" w:rsidRPr="009E0B7E" w:rsidRDefault="00991E8D" w:rsidP="009E0B7E">
      <w:pPr>
        <w:pStyle w:val="Akapitzlist"/>
        <w:widowControl/>
        <w:suppressAutoHyphens w:val="0"/>
        <w:spacing w:after="160" w:line="276" w:lineRule="auto"/>
        <w:ind w:left="1429"/>
        <w:jc w:val="both"/>
        <w:rPr>
          <w:rFonts w:ascii="Arial" w:hAnsi="Arial" w:cs="Arial"/>
          <w:sz w:val="22"/>
          <w:szCs w:val="22"/>
        </w:rPr>
      </w:pPr>
    </w:p>
    <w:p w14:paraId="6A0111E3" w14:textId="37738A70" w:rsidR="00E14123" w:rsidRPr="009E0B7E" w:rsidRDefault="00BF7A9C" w:rsidP="009E0B7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9E0B7E">
        <w:rPr>
          <w:rFonts w:ascii="Arial" w:eastAsia="Times New Roman" w:hAnsi="Arial" w:cs="Arial"/>
          <w:b/>
          <w:bCs/>
          <w:sz w:val="22"/>
          <w:szCs w:val="22"/>
          <w:lang w:eastAsia="ar-SA"/>
        </w:rPr>
        <w:t xml:space="preserve">ZAŁĄCZNIKI  </w:t>
      </w:r>
    </w:p>
    <w:p w14:paraId="2C692B5A" w14:textId="619F8A03" w:rsidR="00F23DFB" w:rsidRPr="009E0B7E" w:rsidRDefault="00F23DFB" w:rsidP="009E0B7E">
      <w:pPr>
        <w:pStyle w:val="Akapitzlist"/>
        <w:numPr>
          <w:ilvl w:val="1"/>
          <w:numId w:val="13"/>
        </w:numPr>
        <w:shd w:val="clear" w:color="auto" w:fill="FFFFFF"/>
        <w:tabs>
          <w:tab w:val="left" w:pos="851"/>
        </w:tabs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Załącznik nr 1 </w:t>
      </w:r>
      <w:r w:rsidR="001739EB" w:rsidRPr="009E0B7E">
        <w:rPr>
          <w:rFonts w:ascii="Arial" w:eastAsia="Times New Roman" w:hAnsi="Arial" w:cs="Arial"/>
          <w:sz w:val="22"/>
          <w:szCs w:val="22"/>
          <w:lang w:eastAsia="pl-PL"/>
        </w:rPr>
        <w:t>do Zapytania ofertowego – Opis przedmiotu zamówienia</w:t>
      </w:r>
      <w:r w:rsidR="00E805DB" w:rsidRPr="009E0B7E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14:paraId="59B0E413" w14:textId="730512AC" w:rsidR="00F23DFB" w:rsidRPr="009E0B7E" w:rsidRDefault="00F23DFB" w:rsidP="009E0B7E">
      <w:pPr>
        <w:pStyle w:val="Akapitzlist"/>
        <w:numPr>
          <w:ilvl w:val="1"/>
          <w:numId w:val="13"/>
        </w:numPr>
        <w:shd w:val="clear" w:color="auto" w:fill="FFFFFF"/>
        <w:tabs>
          <w:tab w:val="left" w:pos="851"/>
        </w:tabs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Załącznik nr 2 </w:t>
      </w:r>
      <w:r w:rsidR="001739EB"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do Zapytania ofertowego - </w:t>
      </w:r>
      <w:r w:rsidRPr="009E0B7E">
        <w:rPr>
          <w:rFonts w:ascii="Arial" w:eastAsia="Times New Roman" w:hAnsi="Arial" w:cs="Arial"/>
          <w:sz w:val="22"/>
          <w:szCs w:val="22"/>
          <w:lang w:eastAsia="pl-PL"/>
        </w:rPr>
        <w:t>Formularz ofertowy</w:t>
      </w:r>
      <w:r w:rsidR="00CD658A" w:rsidRPr="009E0B7E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14:paraId="672C19EA" w14:textId="4E7AE63C" w:rsidR="00F23DFB" w:rsidRPr="009E0B7E" w:rsidRDefault="00F23DFB" w:rsidP="009E0B7E">
      <w:pPr>
        <w:pStyle w:val="Akapitzlist"/>
        <w:numPr>
          <w:ilvl w:val="1"/>
          <w:numId w:val="13"/>
        </w:numPr>
        <w:shd w:val="clear" w:color="auto" w:fill="FFFFFF"/>
        <w:tabs>
          <w:tab w:val="left" w:pos="851"/>
        </w:tabs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Załącznik nr </w:t>
      </w:r>
      <w:r w:rsidR="00E805DB" w:rsidRPr="009E0B7E">
        <w:rPr>
          <w:rFonts w:ascii="Arial" w:eastAsia="Times New Roman" w:hAnsi="Arial" w:cs="Arial"/>
          <w:sz w:val="22"/>
          <w:szCs w:val="22"/>
          <w:lang w:eastAsia="pl-PL"/>
        </w:rPr>
        <w:t>3</w:t>
      </w:r>
      <w:r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1739EB"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do Zapytania ofertowego - </w:t>
      </w:r>
      <w:r w:rsidR="00DE44AF" w:rsidRPr="009E0B7E">
        <w:rPr>
          <w:rFonts w:ascii="Arial" w:eastAsia="Times New Roman" w:hAnsi="Arial" w:cs="Arial"/>
          <w:sz w:val="22"/>
          <w:szCs w:val="22"/>
          <w:lang w:eastAsia="pl-PL"/>
        </w:rPr>
        <w:t>W</w:t>
      </w:r>
      <w:r w:rsidRPr="009E0B7E">
        <w:rPr>
          <w:rFonts w:ascii="Arial" w:eastAsia="Times New Roman" w:hAnsi="Arial" w:cs="Arial"/>
          <w:sz w:val="22"/>
          <w:szCs w:val="22"/>
          <w:lang w:eastAsia="pl-PL"/>
        </w:rPr>
        <w:t>ykazu osób</w:t>
      </w:r>
      <w:r w:rsidR="00CD658A" w:rsidRPr="009E0B7E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14:paraId="60762FEC" w14:textId="24E628E8" w:rsidR="00E14123" w:rsidRPr="009E0B7E" w:rsidRDefault="00F23DFB" w:rsidP="009E0B7E">
      <w:pPr>
        <w:pStyle w:val="Akapitzlist"/>
        <w:numPr>
          <w:ilvl w:val="1"/>
          <w:numId w:val="13"/>
        </w:numPr>
        <w:shd w:val="clear" w:color="auto" w:fill="FFFFFF"/>
        <w:tabs>
          <w:tab w:val="left" w:pos="851"/>
        </w:tabs>
        <w:spacing w:line="276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Załącznik nr </w:t>
      </w:r>
      <w:r w:rsidR="00E805DB" w:rsidRPr="009E0B7E">
        <w:rPr>
          <w:rFonts w:ascii="Arial" w:eastAsia="Times New Roman" w:hAnsi="Arial" w:cs="Arial"/>
          <w:sz w:val="22"/>
          <w:szCs w:val="22"/>
          <w:lang w:eastAsia="pl-PL"/>
        </w:rPr>
        <w:t>4</w:t>
      </w:r>
      <w:r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1739EB"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do Zapytania ofertowego – </w:t>
      </w:r>
      <w:r w:rsidR="00DE44AF" w:rsidRPr="009E0B7E">
        <w:rPr>
          <w:rFonts w:ascii="Arial" w:eastAsia="Times New Roman" w:hAnsi="Arial" w:cs="Arial"/>
          <w:sz w:val="22"/>
          <w:szCs w:val="22"/>
          <w:lang w:eastAsia="pl-PL"/>
        </w:rPr>
        <w:t>W</w:t>
      </w:r>
      <w:r w:rsidR="001739EB" w:rsidRPr="009E0B7E">
        <w:rPr>
          <w:rFonts w:ascii="Arial" w:eastAsia="Times New Roman" w:hAnsi="Arial" w:cs="Arial"/>
          <w:sz w:val="22"/>
          <w:szCs w:val="22"/>
          <w:lang w:eastAsia="pl-PL"/>
        </w:rPr>
        <w:t>zór umowy</w:t>
      </w:r>
      <w:r w:rsidR="00CD658A" w:rsidRPr="009E0B7E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</w:p>
    <w:p w14:paraId="0433C47C" w14:textId="77777777" w:rsidR="00E14123" w:rsidRPr="009E0B7E" w:rsidRDefault="00E14123" w:rsidP="009E0B7E">
      <w:pPr>
        <w:spacing w:after="0"/>
        <w:jc w:val="both"/>
        <w:rPr>
          <w:rFonts w:ascii="Arial" w:hAnsi="Arial" w:cs="Arial"/>
          <w:b/>
        </w:rPr>
      </w:pPr>
    </w:p>
    <w:p w14:paraId="1A7B318C" w14:textId="77777777" w:rsidR="00E14123" w:rsidRPr="009E0B7E" w:rsidRDefault="00E14123" w:rsidP="009E0B7E">
      <w:pPr>
        <w:tabs>
          <w:tab w:val="left" w:pos="-567"/>
        </w:tabs>
        <w:spacing w:after="0"/>
        <w:jc w:val="center"/>
        <w:rPr>
          <w:rFonts w:ascii="Arial" w:hAnsi="Arial" w:cs="Arial"/>
          <w:b/>
        </w:rPr>
      </w:pPr>
    </w:p>
    <w:p w14:paraId="03288109" w14:textId="77777777" w:rsidR="00E14123" w:rsidRPr="009E0B7E" w:rsidRDefault="00E14123" w:rsidP="009E0B7E">
      <w:pPr>
        <w:spacing w:after="0"/>
        <w:rPr>
          <w:rFonts w:ascii="Arial" w:hAnsi="Arial" w:cs="Arial"/>
        </w:rPr>
      </w:pPr>
    </w:p>
    <w:p w14:paraId="3F4B0715" w14:textId="77777777" w:rsidR="007D60BB" w:rsidRPr="009E0B7E" w:rsidRDefault="007D60BB" w:rsidP="009E0B7E">
      <w:pPr>
        <w:rPr>
          <w:rFonts w:ascii="Arial" w:hAnsi="Arial" w:cs="Arial"/>
        </w:rPr>
      </w:pPr>
    </w:p>
    <w:sectPr w:rsidR="007D60BB" w:rsidRPr="009E0B7E" w:rsidSect="00E1412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F02A6" w14:textId="77777777" w:rsidR="002B1E73" w:rsidRDefault="002B1E73" w:rsidP="00E14123">
      <w:pPr>
        <w:spacing w:after="0" w:line="240" w:lineRule="auto"/>
      </w:pPr>
      <w:r>
        <w:separator/>
      </w:r>
    </w:p>
  </w:endnote>
  <w:endnote w:type="continuationSeparator" w:id="0">
    <w:p w14:paraId="090EFE88" w14:textId="77777777" w:rsidR="002B1E73" w:rsidRDefault="002B1E73" w:rsidP="00E14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hAnsi="Aptos"/>
      </w:rPr>
      <w:id w:val="-173191660"/>
      <w:docPartObj>
        <w:docPartGallery w:val="Page Numbers (Bottom of Page)"/>
        <w:docPartUnique/>
      </w:docPartObj>
    </w:sdtPr>
    <w:sdtEndPr/>
    <w:sdtContent>
      <w:sdt>
        <w:sdtPr>
          <w:rPr>
            <w:rFonts w:ascii="Aptos" w:hAnsi="Apto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7CC71C" w14:textId="77777777" w:rsidR="004F4C68" w:rsidRPr="004F4C68" w:rsidRDefault="004F4C68" w:rsidP="004F4C68">
            <w:pPr>
              <w:pStyle w:val="Stopka"/>
              <w:jc w:val="center"/>
              <w:rPr>
                <w:rFonts w:ascii="Aptos" w:hAnsi="Aptos"/>
                <w:color w:val="161957"/>
                <w:sz w:val="20"/>
                <w:szCs w:val="20"/>
              </w:rPr>
            </w:pPr>
            <w:r w:rsidRPr="004F4C68">
              <w:rPr>
                <w:rFonts w:ascii="Aptos" w:hAnsi="Aptos"/>
                <w:color w:val="161957"/>
                <w:sz w:val="20"/>
                <w:szCs w:val="20"/>
              </w:rPr>
              <w:t>ul. Bobrzyńskiego 12, 30-348 Kraków, tel. 12 383 47 15, 12 383 47 16, e-mail: sekretariat@cmj.gov.pl</w:t>
            </w:r>
          </w:p>
          <w:p w14:paraId="56DB17EA" w14:textId="75EF61DF" w:rsidR="0026508D" w:rsidRDefault="002B1E73" w:rsidP="004F4C68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D2884" w14:textId="77777777" w:rsidR="002B1E73" w:rsidRDefault="002B1E73" w:rsidP="00E14123">
      <w:pPr>
        <w:spacing w:after="0" w:line="240" w:lineRule="auto"/>
      </w:pPr>
      <w:r>
        <w:separator/>
      </w:r>
    </w:p>
  </w:footnote>
  <w:footnote w:type="continuationSeparator" w:id="0">
    <w:p w14:paraId="288DE66A" w14:textId="77777777" w:rsidR="002B1E73" w:rsidRDefault="002B1E73" w:rsidP="00E14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C9353" w14:textId="42D1D820" w:rsidR="004F4C68" w:rsidRDefault="004F4C68">
    <w:pPr>
      <w:pStyle w:val="Nagwek"/>
    </w:pPr>
    <w:r>
      <w:rPr>
        <w:noProof/>
      </w:rPr>
      <w:drawing>
        <wp:inline distT="0" distB="0" distL="0" distR="0" wp14:anchorId="075D0C9C" wp14:editId="77BE737F">
          <wp:extent cx="5760720" cy="616585"/>
          <wp:effectExtent l="0" t="0" r="0" b="0"/>
          <wp:docPr id="5994190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419095" name="Obraz 5994190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01B289CA"/>
    <w:name w:val="WW8Num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Garamond" w:hAnsi="Garamond" w:cs="Garamond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00001B"/>
    <w:multiLevelType w:val="hybridMultilevel"/>
    <w:tmpl w:val="2794C268"/>
    <w:name w:val="WW8Num27"/>
    <w:lvl w:ilvl="0" w:tplc="D24AE09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eastAsia="Arial Unicode MS" w:hAnsi="Garamond" w:cs="Times New Roman" w:hint="default"/>
        <w:b w:val="0"/>
        <w:i w:val="0"/>
        <w:spacing w:val="0"/>
        <w:w w:val="100"/>
        <w:kern w:val="2"/>
        <w:position w:val="0"/>
        <w:sz w:val="20"/>
        <w:szCs w:val="20"/>
        <w:vertAlign w:val="baseline"/>
      </w:rPr>
    </w:lvl>
    <w:lvl w:ilvl="1" w:tplc="8E4C6DB6">
      <w:numFmt w:val="decimal"/>
      <w:lvlText w:val=""/>
      <w:lvlJc w:val="left"/>
    </w:lvl>
    <w:lvl w:ilvl="2" w:tplc="4B34982E">
      <w:numFmt w:val="decimal"/>
      <w:lvlText w:val=""/>
      <w:lvlJc w:val="left"/>
    </w:lvl>
    <w:lvl w:ilvl="3" w:tplc="960A8576">
      <w:numFmt w:val="decimal"/>
      <w:lvlText w:val=""/>
      <w:lvlJc w:val="left"/>
    </w:lvl>
    <w:lvl w:ilvl="4" w:tplc="92C4D044">
      <w:numFmt w:val="decimal"/>
      <w:lvlText w:val=""/>
      <w:lvlJc w:val="left"/>
    </w:lvl>
    <w:lvl w:ilvl="5" w:tplc="6AF47D78">
      <w:numFmt w:val="decimal"/>
      <w:lvlText w:val=""/>
      <w:lvlJc w:val="left"/>
    </w:lvl>
    <w:lvl w:ilvl="6" w:tplc="F52AD59C">
      <w:numFmt w:val="decimal"/>
      <w:lvlText w:val=""/>
      <w:lvlJc w:val="left"/>
    </w:lvl>
    <w:lvl w:ilvl="7" w:tplc="71B222BA">
      <w:numFmt w:val="decimal"/>
      <w:lvlText w:val=""/>
      <w:lvlJc w:val="left"/>
    </w:lvl>
    <w:lvl w:ilvl="8" w:tplc="C2D02E24">
      <w:numFmt w:val="decimal"/>
      <w:lvlText w:val=""/>
      <w:lvlJc w:val="left"/>
    </w:lvl>
  </w:abstractNum>
  <w:abstractNum w:abstractNumId="2" w15:restartNumberingAfterBreak="0">
    <w:nsid w:val="0000001C"/>
    <w:multiLevelType w:val="hybridMultilevel"/>
    <w:tmpl w:val="6F4AC6AA"/>
    <w:name w:val="WW8Num28"/>
    <w:lvl w:ilvl="0" w:tplc="55203902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aramond" w:hAnsi="Garamond" w:cs="Garamond"/>
        <w:b w:val="0"/>
      </w:rPr>
    </w:lvl>
    <w:lvl w:ilvl="1" w:tplc="87A42ED4">
      <w:numFmt w:val="decimal"/>
      <w:lvlText w:val=""/>
      <w:lvlJc w:val="left"/>
    </w:lvl>
    <w:lvl w:ilvl="2" w:tplc="E62E01BE">
      <w:numFmt w:val="decimal"/>
      <w:lvlText w:val=""/>
      <w:lvlJc w:val="left"/>
    </w:lvl>
    <w:lvl w:ilvl="3" w:tplc="2162263A">
      <w:numFmt w:val="decimal"/>
      <w:lvlText w:val=""/>
      <w:lvlJc w:val="left"/>
    </w:lvl>
    <w:lvl w:ilvl="4" w:tplc="FB06A61A">
      <w:numFmt w:val="decimal"/>
      <w:lvlText w:val=""/>
      <w:lvlJc w:val="left"/>
    </w:lvl>
    <w:lvl w:ilvl="5" w:tplc="A3B4C9F6">
      <w:numFmt w:val="decimal"/>
      <w:lvlText w:val=""/>
      <w:lvlJc w:val="left"/>
    </w:lvl>
    <w:lvl w:ilvl="6" w:tplc="6A409E0A">
      <w:numFmt w:val="decimal"/>
      <w:lvlText w:val=""/>
      <w:lvlJc w:val="left"/>
    </w:lvl>
    <w:lvl w:ilvl="7" w:tplc="5EC2CEDE">
      <w:numFmt w:val="decimal"/>
      <w:lvlText w:val=""/>
      <w:lvlJc w:val="left"/>
    </w:lvl>
    <w:lvl w:ilvl="8" w:tplc="CE04F462">
      <w:numFmt w:val="decimal"/>
      <w:lvlText w:val=""/>
      <w:lvlJc w:val="left"/>
    </w:lvl>
  </w:abstractNum>
  <w:abstractNum w:abstractNumId="3" w15:restartNumberingAfterBreak="0">
    <w:nsid w:val="0000001D"/>
    <w:multiLevelType w:val="hybridMultilevel"/>
    <w:tmpl w:val="0000001D"/>
    <w:name w:val="WW8Num29"/>
    <w:lvl w:ilvl="0" w:tplc="2288183E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Garamond" w:hAnsi="Garamond" w:cs="Garamond"/>
        <w:b w:val="0"/>
        <w:bCs/>
      </w:rPr>
    </w:lvl>
    <w:lvl w:ilvl="1" w:tplc="815065EC">
      <w:numFmt w:val="decimal"/>
      <w:lvlText w:val=""/>
      <w:lvlJc w:val="left"/>
    </w:lvl>
    <w:lvl w:ilvl="2" w:tplc="8026D388">
      <w:numFmt w:val="decimal"/>
      <w:lvlText w:val=""/>
      <w:lvlJc w:val="left"/>
    </w:lvl>
    <w:lvl w:ilvl="3" w:tplc="86420664">
      <w:numFmt w:val="decimal"/>
      <w:lvlText w:val=""/>
      <w:lvlJc w:val="left"/>
    </w:lvl>
    <w:lvl w:ilvl="4" w:tplc="A7029646">
      <w:numFmt w:val="decimal"/>
      <w:lvlText w:val=""/>
      <w:lvlJc w:val="left"/>
    </w:lvl>
    <w:lvl w:ilvl="5" w:tplc="6138F7EE">
      <w:numFmt w:val="decimal"/>
      <w:lvlText w:val=""/>
      <w:lvlJc w:val="left"/>
    </w:lvl>
    <w:lvl w:ilvl="6" w:tplc="243EAF72">
      <w:numFmt w:val="decimal"/>
      <w:lvlText w:val=""/>
      <w:lvlJc w:val="left"/>
    </w:lvl>
    <w:lvl w:ilvl="7" w:tplc="1F7E98F4">
      <w:numFmt w:val="decimal"/>
      <w:lvlText w:val=""/>
      <w:lvlJc w:val="left"/>
    </w:lvl>
    <w:lvl w:ilvl="8" w:tplc="3762FA00">
      <w:numFmt w:val="decimal"/>
      <w:lvlText w:val=""/>
      <w:lvlJc w:val="left"/>
    </w:lvl>
  </w:abstractNum>
  <w:abstractNum w:abstractNumId="4" w15:restartNumberingAfterBreak="0">
    <w:nsid w:val="02883BDA"/>
    <w:multiLevelType w:val="hybridMultilevel"/>
    <w:tmpl w:val="C80856C0"/>
    <w:lvl w:ilvl="0" w:tplc="793C8B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5507877"/>
    <w:multiLevelType w:val="multilevel"/>
    <w:tmpl w:val="60F61B2E"/>
    <w:lvl w:ilvl="0">
      <w:start w:val="12"/>
      <w:numFmt w:val="decimal"/>
      <w:lvlText w:val="%1."/>
      <w:lvlJc w:val="left"/>
      <w:pPr>
        <w:ind w:left="550" w:hanging="55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550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DC7478"/>
    <w:multiLevelType w:val="hybridMultilevel"/>
    <w:tmpl w:val="4E36EAD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50937"/>
    <w:multiLevelType w:val="hybridMultilevel"/>
    <w:tmpl w:val="4E36EAD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073EA"/>
    <w:multiLevelType w:val="hybridMultilevel"/>
    <w:tmpl w:val="779C021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DE112F"/>
    <w:multiLevelType w:val="hybridMultilevel"/>
    <w:tmpl w:val="D7DCA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D069A"/>
    <w:multiLevelType w:val="hybridMultilevel"/>
    <w:tmpl w:val="0904560A"/>
    <w:lvl w:ilvl="0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11" w15:restartNumberingAfterBreak="0">
    <w:nsid w:val="2B0D4CF8"/>
    <w:multiLevelType w:val="multilevel"/>
    <w:tmpl w:val="F69C6A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1E6955"/>
    <w:multiLevelType w:val="hybridMultilevel"/>
    <w:tmpl w:val="5BCA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15331"/>
    <w:multiLevelType w:val="hybridMultilevel"/>
    <w:tmpl w:val="6D864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E2506"/>
    <w:multiLevelType w:val="hybridMultilevel"/>
    <w:tmpl w:val="107CCED4"/>
    <w:lvl w:ilvl="0" w:tplc="0415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58" w:hanging="360"/>
      </w:pPr>
      <w:rPr>
        <w:rFonts w:ascii="Wingdings" w:hAnsi="Wingdings" w:hint="default"/>
      </w:rPr>
    </w:lvl>
  </w:abstractNum>
  <w:abstractNum w:abstractNumId="15" w15:restartNumberingAfterBreak="0">
    <w:nsid w:val="48D72813"/>
    <w:multiLevelType w:val="multilevel"/>
    <w:tmpl w:val="A306B9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E5B309E"/>
    <w:multiLevelType w:val="hybridMultilevel"/>
    <w:tmpl w:val="6CE04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517F386D"/>
    <w:multiLevelType w:val="hybridMultilevel"/>
    <w:tmpl w:val="BFDAA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E67784"/>
    <w:multiLevelType w:val="hybridMultilevel"/>
    <w:tmpl w:val="0BE6D77A"/>
    <w:lvl w:ilvl="0" w:tplc="1EE80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F37C5D"/>
    <w:multiLevelType w:val="hybridMultilevel"/>
    <w:tmpl w:val="BE8804CE"/>
    <w:lvl w:ilvl="0" w:tplc="04150003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5A2215B3"/>
    <w:multiLevelType w:val="hybridMultilevel"/>
    <w:tmpl w:val="47CE11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82FF4"/>
    <w:multiLevelType w:val="multilevel"/>
    <w:tmpl w:val="845C593C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0" w:firstLine="0"/>
      </w:pPr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22" w15:restartNumberingAfterBreak="0">
    <w:nsid w:val="71E07DDC"/>
    <w:multiLevelType w:val="multilevel"/>
    <w:tmpl w:val="25B4DB3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20081E"/>
    <w:multiLevelType w:val="multilevel"/>
    <w:tmpl w:val="2B00285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A4B5C8D"/>
    <w:multiLevelType w:val="hybridMultilevel"/>
    <w:tmpl w:val="95F087A6"/>
    <w:lvl w:ilvl="0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25" w15:restartNumberingAfterBreak="0">
    <w:nsid w:val="7C906E7B"/>
    <w:multiLevelType w:val="hybridMultilevel"/>
    <w:tmpl w:val="15A493A4"/>
    <w:lvl w:ilvl="0" w:tplc="EB9088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6130A5"/>
    <w:multiLevelType w:val="hybridMultilevel"/>
    <w:tmpl w:val="D0CCD4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83027022">
    <w:abstractNumId w:val="22"/>
  </w:num>
  <w:num w:numId="2" w16cid:durableId="76751680">
    <w:abstractNumId w:val="11"/>
  </w:num>
  <w:num w:numId="3" w16cid:durableId="1846482228">
    <w:abstractNumId w:val="10"/>
  </w:num>
  <w:num w:numId="4" w16cid:durableId="2049911768">
    <w:abstractNumId w:val="14"/>
  </w:num>
  <w:num w:numId="5" w16cid:durableId="1187719323">
    <w:abstractNumId w:val="24"/>
  </w:num>
  <w:num w:numId="6" w16cid:durableId="2100053511">
    <w:abstractNumId w:val="21"/>
  </w:num>
  <w:num w:numId="7" w16cid:durableId="1695840840">
    <w:abstractNumId w:val="23"/>
  </w:num>
  <w:num w:numId="8" w16cid:durableId="2133354868">
    <w:abstractNumId w:val="16"/>
  </w:num>
  <w:num w:numId="9" w16cid:durableId="1565722574">
    <w:abstractNumId w:val="9"/>
  </w:num>
  <w:num w:numId="10" w16cid:durableId="290792407">
    <w:abstractNumId w:val="15"/>
  </w:num>
  <w:num w:numId="11" w16cid:durableId="1990864644">
    <w:abstractNumId w:val="20"/>
  </w:num>
  <w:num w:numId="12" w16cid:durableId="535192595">
    <w:abstractNumId w:val="4"/>
  </w:num>
  <w:num w:numId="13" w16cid:durableId="136924870">
    <w:abstractNumId w:val="5"/>
  </w:num>
  <w:num w:numId="14" w16cid:durableId="1997344111">
    <w:abstractNumId w:val="8"/>
  </w:num>
  <w:num w:numId="15" w16cid:durableId="943196539">
    <w:abstractNumId w:val="7"/>
  </w:num>
  <w:num w:numId="16" w16cid:durableId="1176264454">
    <w:abstractNumId w:val="13"/>
  </w:num>
  <w:num w:numId="17" w16cid:durableId="1027103009">
    <w:abstractNumId w:val="6"/>
  </w:num>
  <w:num w:numId="18" w16cid:durableId="1652250959">
    <w:abstractNumId w:val="26"/>
  </w:num>
  <w:num w:numId="19" w16cid:durableId="1687947872">
    <w:abstractNumId w:val="12"/>
  </w:num>
  <w:num w:numId="20" w16cid:durableId="2068645489">
    <w:abstractNumId w:val="17"/>
  </w:num>
  <w:num w:numId="21" w16cid:durableId="2095084451">
    <w:abstractNumId w:val="25"/>
  </w:num>
  <w:num w:numId="22" w16cid:durableId="690883563">
    <w:abstractNumId w:val="19"/>
  </w:num>
  <w:num w:numId="23" w16cid:durableId="21107387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123"/>
    <w:rsid w:val="000147D5"/>
    <w:rsid w:val="00014EB6"/>
    <w:rsid w:val="000278BC"/>
    <w:rsid w:val="0004262C"/>
    <w:rsid w:val="00051E4B"/>
    <w:rsid w:val="0005232A"/>
    <w:rsid w:val="00064EBE"/>
    <w:rsid w:val="000A0D95"/>
    <w:rsid w:val="000B0D5D"/>
    <w:rsid w:val="000C5ABC"/>
    <w:rsid w:val="000D033E"/>
    <w:rsid w:val="000D07A9"/>
    <w:rsid w:val="000E0D32"/>
    <w:rsid w:val="000F46F1"/>
    <w:rsid w:val="00105BD3"/>
    <w:rsid w:val="0011404A"/>
    <w:rsid w:val="0013346C"/>
    <w:rsid w:val="00136F98"/>
    <w:rsid w:val="00155033"/>
    <w:rsid w:val="001713F0"/>
    <w:rsid w:val="001739EB"/>
    <w:rsid w:val="00192024"/>
    <w:rsid w:val="001A6CF5"/>
    <w:rsid w:val="001B5A99"/>
    <w:rsid w:val="001D350E"/>
    <w:rsid w:val="001E3289"/>
    <w:rsid w:val="001F5B93"/>
    <w:rsid w:val="00217A3F"/>
    <w:rsid w:val="00221350"/>
    <w:rsid w:val="00246D15"/>
    <w:rsid w:val="00250489"/>
    <w:rsid w:val="00250B07"/>
    <w:rsid w:val="00252554"/>
    <w:rsid w:val="002637F3"/>
    <w:rsid w:val="0026508D"/>
    <w:rsid w:val="0028410A"/>
    <w:rsid w:val="00293425"/>
    <w:rsid w:val="002B1E73"/>
    <w:rsid w:val="002B435C"/>
    <w:rsid w:val="002B6C5A"/>
    <w:rsid w:val="002C1230"/>
    <w:rsid w:val="002C43E7"/>
    <w:rsid w:val="002C5C1E"/>
    <w:rsid w:val="002C737F"/>
    <w:rsid w:val="002E5FD9"/>
    <w:rsid w:val="002E6E2E"/>
    <w:rsid w:val="003007C1"/>
    <w:rsid w:val="00321178"/>
    <w:rsid w:val="00353399"/>
    <w:rsid w:val="0035573B"/>
    <w:rsid w:val="003636DC"/>
    <w:rsid w:val="00383661"/>
    <w:rsid w:val="00387AB8"/>
    <w:rsid w:val="00387BF4"/>
    <w:rsid w:val="00394C80"/>
    <w:rsid w:val="003A03D4"/>
    <w:rsid w:val="003A27DF"/>
    <w:rsid w:val="003B570B"/>
    <w:rsid w:val="003C55E3"/>
    <w:rsid w:val="00407A31"/>
    <w:rsid w:val="00416080"/>
    <w:rsid w:val="004340A4"/>
    <w:rsid w:val="004346B6"/>
    <w:rsid w:val="00442BA4"/>
    <w:rsid w:val="004528FC"/>
    <w:rsid w:val="004617DE"/>
    <w:rsid w:val="0046460F"/>
    <w:rsid w:val="004976CA"/>
    <w:rsid w:val="004A4060"/>
    <w:rsid w:val="004B0460"/>
    <w:rsid w:val="004D27CC"/>
    <w:rsid w:val="004D3FAD"/>
    <w:rsid w:val="004D6DD2"/>
    <w:rsid w:val="004E2341"/>
    <w:rsid w:val="004F4C68"/>
    <w:rsid w:val="00512294"/>
    <w:rsid w:val="005304EC"/>
    <w:rsid w:val="0053226A"/>
    <w:rsid w:val="00576111"/>
    <w:rsid w:val="005925CB"/>
    <w:rsid w:val="005A696C"/>
    <w:rsid w:val="005A6CDF"/>
    <w:rsid w:val="005E4686"/>
    <w:rsid w:val="006157E0"/>
    <w:rsid w:val="0064096F"/>
    <w:rsid w:val="00641C5A"/>
    <w:rsid w:val="00655784"/>
    <w:rsid w:val="00656EEC"/>
    <w:rsid w:val="00670A90"/>
    <w:rsid w:val="00680B4E"/>
    <w:rsid w:val="006B734D"/>
    <w:rsid w:val="006B767A"/>
    <w:rsid w:val="006C02F6"/>
    <w:rsid w:val="006C1455"/>
    <w:rsid w:val="006D16BA"/>
    <w:rsid w:val="006D2E86"/>
    <w:rsid w:val="006D4BAE"/>
    <w:rsid w:val="006E2EB0"/>
    <w:rsid w:val="0070302F"/>
    <w:rsid w:val="00705E33"/>
    <w:rsid w:val="007124EC"/>
    <w:rsid w:val="00764719"/>
    <w:rsid w:val="00786455"/>
    <w:rsid w:val="007A3E95"/>
    <w:rsid w:val="007B209A"/>
    <w:rsid w:val="007B45D1"/>
    <w:rsid w:val="007C0FD2"/>
    <w:rsid w:val="007C6D3A"/>
    <w:rsid w:val="007D60BB"/>
    <w:rsid w:val="007D6290"/>
    <w:rsid w:val="00801D46"/>
    <w:rsid w:val="00820E79"/>
    <w:rsid w:val="00825FC0"/>
    <w:rsid w:val="00844D1C"/>
    <w:rsid w:val="0087063F"/>
    <w:rsid w:val="00872E00"/>
    <w:rsid w:val="00874F4A"/>
    <w:rsid w:val="00886800"/>
    <w:rsid w:val="008928B5"/>
    <w:rsid w:val="008C7FFB"/>
    <w:rsid w:val="008D2DAD"/>
    <w:rsid w:val="00912A22"/>
    <w:rsid w:val="0091452D"/>
    <w:rsid w:val="00926375"/>
    <w:rsid w:val="00976A5C"/>
    <w:rsid w:val="00991E8D"/>
    <w:rsid w:val="009938B6"/>
    <w:rsid w:val="00996BC4"/>
    <w:rsid w:val="009B04BF"/>
    <w:rsid w:val="009E0B7E"/>
    <w:rsid w:val="009E3087"/>
    <w:rsid w:val="009E7E53"/>
    <w:rsid w:val="009F6D58"/>
    <w:rsid w:val="00A10A89"/>
    <w:rsid w:val="00A14EA1"/>
    <w:rsid w:val="00A15060"/>
    <w:rsid w:val="00A37B58"/>
    <w:rsid w:val="00A61A15"/>
    <w:rsid w:val="00A62BFE"/>
    <w:rsid w:val="00A7316F"/>
    <w:rsid w:val="00A750B4"/>
    <w:rsid w:val="00A8055B"/>
    <w:rsid w:val="00A826FF"/>
    <w:rsid w:val="00A84ED1"/>
    <w:rsid w:val="00AA04AD"/>
    <w:rsid w:val="00AB7599"/>
    <w:rsid w:val="00AF6C58"/>
    <w:rsid w:val="00B21ABF"/>
    <w:rsid w:val="00B3487C"/>
    <w:rsid w:val="00B37C1A"/>
    <w:rsid w:val="00B402F1"/>
    <w:rsid w:val="00B410B8"/>
    <w:rsid w:val="00B445D7"/>
    <w:rsid w:val="00B52973"/>
    <w:rsid w:val="00B564F1"/>
    <w:rsid w:val="00B61026"/>
    <w:rsid w:val="00B63239"/>
    <w:rsid w:val="00B66D9D"/>
    <w:rsid w:val="00B80733"/>
    <w:rsid w:val="00B96A16"/>
    <w:rsid w:val="00B96AD9"/>
    <w:rsid w:val="00BA3635"/>
    <w:rsid w:val="00BC0A3F"/>
    <w:rsid w:val="00BC7472"/>
    <w:rsid w:val="00BD3248"/>
    <w:rsid w:val="00BF7A9C"/>
    <w:rsid w:val="00C07AF4"/>
    <w:rsid w:val="00C1086E"/>
    <w:rsid w:val="00C1143D"/>
    <w:rsid w:val="00C26A02"/>
    <w:rsid w:val="00C406C8"/>
    <w:rsid w:val="00C44293"/>
    <w:rsid w:val="00C44B77"/>
    <w:rsid w:val="00C6249E"/>
    <w:rsid w:val="00C6367B"/>
    <w:rsid w:val="00C76D96"/>
    <w:rsid w:val="00C930AF"/>
    <w:rsid w:val="00CA74EB"/>
    <w:rsid w:val="00CA7A0F"/>
    <w:rsid w:val="00CB3F48"/>
    <w:rsid w:val="00CD3B89"/>
    <w:rsid w:val="00CD658A"/>
    <w:rsid w:val="00CE21D9"/>
    <w:rsid w:val="00CE735B"/>
    <w:rsid w:val="00CF3AF7"/>
    <w:rsid w:val="00D024E9"/>
    <w:rsid w:val="00D12DCA"/>
    <w:rsid w:val="00D26C45"/>
    <w:rsid w:val="00D94809"/>
    <w:rsid w:val="00DB1C84"/>
    <w:rsid w:val="00DC257E"/>
    <w:rsid w:val="00DC62E7"/>
    <w:rsid w:val="00DE44AF"/>
    <w:rsid w:val="00E14123"/>
    <w:rsid w:val="00E3769E"/>
    <w:rsid w:val="00E52459"/>
    <w:rsid w:val="00E55595"/>
    <w:rsid w:val="00E60FAF"/>
    <w:rsid w:val="00E64C82"/>
    <w:rsid w:val="00E74910"/>
    <w:rsid w:val="00E805DB"/>
    <w:rsid w:val="00E84068"/>
    <w:rsid w:val="00EA19AE"/>
    <w:rsid w:val="00EC587E"/>
    <w:rsid w:val="00ED5B33"/>
    <w:rsid w:val="00F03249"/>
    <w:rsid w:val="00F164D1"/>
    <w:rsid w:val="00F23DFB"/>
    <w:rsid w:val="00F332A0"/>
    <w:rsid w:val="00F60B15"/>
    <w:rsid w:val="00F67899"/>
    <w:rsid w:val="00F80BEB"/>
    <w:rsid w:val="00F83463"/>
    <w:rsid w:val="00F83F14"/>
    <w:rsid w:val="00F87610"/>
    <w:rsid w:val="00F94A60"/>
    <w:rsid w:val="00FA7AEC"/>
    <w:rsid w:val="00FB660E"/>
    <w:rsid w:val="00FC56C5"/>
    <w:rsid w:val="00FC7364"/>
    <w:rsid w:val="00FE7820"/>
    <w:rsid w:val="00FF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77216"/>
  <w15:chartTrackingRefBased/>
  <w15:docId w15:val="{1CE0FE7B-FEBB-43BF-8856-17E38643F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12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41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412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412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4123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123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4123"/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val="en-US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E14123"/>
    <w:rPr>
      <w:rFonts w:ascii="Calibri" w:eastAsia="Times New Roman" w:hAnsi="Calibri" w:cs="Times New Roman"/>
      <w:b/>
      <w:bCs/>
      <w:kern w:val="0"/>
      <w:sz w:val="28"/>
      <w:szCs w:val="28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4123"/>
    <w:rPr>
      <w:rFonts w:asciiTheme="majorHAnsi" w:eastAsiaTheme="majorEastAsia" w:hAnsiTheme="majorHAnsi" w:cstheme="majorBidi"/>
      <w:i/>
      <w:iCs/>
      <w:color w:val="1F4D78" w:themeColor="accent1" w:themeShade="7F"/>
      <w:kern w:val="0"/>
      <w:sz w:val="24"/>
      <w:szCs w:val="24"/>
      <w:lang w:val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14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12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14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123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Normal,CW_Lista,Numerowanie,Akapit z listą BS,Akapit z listą3,Akapit z listą31,Akapit z listą32,maz_wyliczenie,opis dzialania,K-P_odwolanie,A_wyliczenie,Akapit z listą5,Normalny2,Podsis rysunku,normalny tekst,Wypunktowanie,List Paragraph"/>
    <w:basedOn w:val="Normalny"/>
    <w:link w:val="AkapitzlistZnak"/>
    <w:uiPriority w:val="34"/>
    <w:qFormat/>
    <w:rsid w:val="00E1412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 Znak,CW_Lista Znak,Numerowanie Znak,Akapit z listą BS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E14123"/>
    <w:rPr>
      <w:rFonts w:ascii="Times New Roman" w:eastAsia="SimSun" w:hAnsi="Times New Roman" w:cs="Mangal"/>
      <w:kern w:val="1"/>
      <w:sz w:val="24"/>
      <w:szCs w:val="21"/>
      <w:lang w:eastAsia="hi-IN" w:bidi="hi-IN"/>
      <w14:ligatures w14:val="none"/>
    </w:rPr>
  </w:style>
  <w:style w:type="character" w:styleId="Hipercze">
    <w:name w:val="Hyperlink"/>
    <w:basedOn w:val="Domylnaczcionkaakapitu"/>
    <w:uiPriority w:val="99"/>
    <w:unhideWhenUsed/>
    <w:rsid w:val="00E14123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E1412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14123"/>
    <w:pPr>
      <w:widowControl w:val="0"/>
      <w:shd w:val="clear" w:color="auto" w:fill="FFFFFF"/>
      <w:spacing w:after="0" w:line="421" w:lineRule="exact"/>
      <w:jc w:val="center"/>
    </w:pPr>
    <w:rPr>
      <w:rFonts w:ascii="Times New Roman" w:eastAsia="Times New Roman" w:hAnsi="Times New Roman"/>
      <w:b/>
      <w:bCs/>
      <w:kern w:val="2"/>
      <w:sz w:val="23"/>
      <w:szCs w:val="23"/>
      <w14:ligatures w14:val="standardContextual"/>
    </w:rPr>
  </w:style>
  <w:style w:type="character" w:customStyle="1" w:styleId="Bodytext">
    <w:name w:val="Body text_"/>
    <w:basedOn w:val="Domylnaczcionkaakapitu"/>
    <w:link w:val="Tekstpodstawowy4"/>
    <w:rsid w:val="00E1412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E14123"/>
    <w:pPr>
      <w:widowControl w:val="0"/>
      <w:shd w:val="clear" w:color="auto" w:fill="FFFFFF"/>
      <w:spacing w:after="0" w:line="410" w:lineRule="exact"/>
      <w:ind w:hanging="420"/>
      <w:jc w:val="center"/>
    </w:pPr>
    <w:rPr>
      <w:rFonts w:ascii="Times New Roman" w:eastAsia="Times New Roman" w:hAnsi="Times New Roman"/>
      <w:kern w:val="2"/>
      <w:sz w:val="23"/>
      <w:szCs w:val="23"/>
      <w14:ligatures w14:val="standardContextual"/>
    </w:rPr>
  </w:style>
  <w:style w:type="character" w:customStyle="1" w:styleId="Bodytext15">
    <w:name w:val="Body text (15)_"/>
    <w:basedOn w:val="Domylnaczcionkaakapitu"/>
    <w:link w:val="Bodytext150"/>
    <w:rsid w:val="00E1412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150">
    <w:name w:val="Body text (15)"/>
    <w:basedOn w:val="Normalny"/>
    <w:link w:val="Bodytext15"/>
    <w:rsid w:val="00E14123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kern w:val="2"/>
      <w:sz w:val="18"/>
      <w:szCs w:val="18"/>
      <w14:ligatures w14:val="standardContextual"/>
    </w:rPr>
  </w:style>
  <w:style w:type="character" w:customStyle="1" w:styleId="BodytextBold">
    <w:name w:val="Body text + Bold"/>
    <w:basedOn w:val="Bodytext"/>
    <w:rsid w:val="00E1412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styleId="Tekstpodstawowy">
    <w:name w:val="Body Text"/>
    <w:basedOn w:val="Normalny"/>
    <w:link w:val="TekstpodstawowyZnak"/>
    <w:qFormat/>
    <w:rsid w:val="00E14123"/>
    <w:pPr>
      <w:suppressAutoHyphens/>
      <w:spacing w:before="80" w:after="80" w:line="320" w:lineRule="atLeast"/>
      <w:ind w:left="2694" w:hanging="2127"/>
      <w:jc w:val="both"/>
    </w:pPr>
    <w:rPr>
      <w:rFonts w:ascii="Times New Roman" w:eastAsia="Times New Roman" w:hAnsi="Times New Roman"/>
      <w:i/>
      <w:iCs/>
      <w:sz w:val="26"/>
      <w:szCs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14123"/>
    <w:rPr>
      <w:rFonts w:ascii="Times New Roman" w:eastAsia="Times New Roman" w:hAnsi="Times New Roman" w:cs="Times New Roman"/>
      <w:i/>
      <w:iCs/>
      <w:kern w:val="0"/>
      <w:sz w:val="26"/>
      <w:szCs w:val="26"/>
      <w:lang w:eastAsia="ar-SA"/>
      <w14:ligatures w14:val="none"/>
    </w:rPr>
  </w:style>
  <w:style w:type="paragraph" w:customStyle="1" w:styleId="Akapitzlist1">
    <w:name w:val="Akapit z listą1"/>
    <w:basedOn w:val="Normalny"/>
    <w:qFormat/>
    <w:rsid w:val="00E1412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E141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yWeb">
    <w:name w:val="Normal (Web)"/>
    <w:basedOn w:val="Normalny"/>
    <w:link w:val="NormalnyWebZnak"/>
    <w:unhideWhenUsed/>
    <w:rsid w:val="00E14123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2"/>
      <w:sz w:val="24"/>
      <w:szCs w:val="24"/>
      <w:lang w:val="en-US"/>
      <w14:ligatures w14:val="standardContextual"/>
    </w:rPr>
  </w:style>
  <w:style w:type="character" w:customStyle="1" w:styleId="apple-style-span">
    <w:name w:val="apple-style-span"/>
    <w:basedOn w:val="Domylnaczcionkaakapitu"/>
    <w:rsid w:val="00E14123"/>
  </w:style>
  <w:style w:type="character" w:customStyle="1" w:styleId="m-1088757154465663775apple-style-span">
    <w:name w:val="m_-1088757154465663775apple-style-span"/>
    <w:basedOn w:val="Domylnaczcionkaakapitu"/>
    <w:rsid w:val="00E14123"/>
  </w:style>
  <w:style w:type="character" w:customStyle="1" w:styleId="Nagwek10">
    <w:name w:val="Nagłówek #1_"/>
    <w:link w:val="Nagwek11"/>
    <w:rsid w:val="00E14123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E14123"/>
    <w:pPr>
      <w:widowControl w:val="0"/>
      <w:shd w:val="clear" w:color="auto" w:fill="FFFFFF"/>
      <w:spacing w:after="480" w:line="0" w:lineRule="atLeast"/>
      <w:ind w:hanging="1160"/>
      <w:jc w:val="right"/>
      <w:outlineLvl w:val="0"/>
    </w:pPr>
    <w:rPr>
      <w:rFonts w:ascii="Tahoma" w:eastAsia="Tahoma" w:hAnsi="Tahoma" w:cs="Tahoma"/>
      <w:b/>
      <w:bCs/>
      <w:kern w:val="2"/>
      <w:sz w:val="19"/>
      <w:szCs w:val="19"/>
      <w14:ligatures w14:val="standardContextual"/>
    </w:rPr>
  </w:style>
  <w:style w:type="character" w:customStyle="1" w:styleId="Teksttreci2">
    <w:name w:val="Tekst treści (2)_"/>
    <w:link w:val="Teksttreci20"/>
    <w:rsid w:val="00E14123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4123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kern w:val="2"/>
      <w:sz w:val="19"/>
      <w:szCs w:val="19"/>
      <w14:ligatures w14:val="standardContextual"/>
    </w:rPr>
  </w:style>
  <w:style w:type="character" w:customStyle="1" w:styleId="Teksttreci3">
    <w:name w:val="Tekst treści (3)_"/>
    <w:link w:val="Teksttreci30"/>
    <w:rsid w:val="00E14123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14123"/>
    <w:pPr>
      <w:widowControl w:val="0"/>
      <w:shd w:val="clear" w:color="auto" w:fill="FFFFFF"/>
      <w:spacing w:before="240" w:after="180" w:line="235" w:lineRule="exact"/>
    </w:pPr>
    <w:rPr>
      <w:rFonts w:ascii="Tahoma" w:eastAsia="Tahoma" w:hAnsi="Tahoma" w:cs="Tahoma"/>
      <w:b/>
      <w:bCs/>
      <w:kern w:val="2"/>
      <w:sz w:val="19"/>
      <w:szCs w:val="19"/>
      <w14:ligatures w14:val="standardContextual"/>
    </w:rPr>
  </w:style>
  <w:style w:type="character" w:customStyle="1" w:styleId="Teksttreci3Bezpogrubienia">
    <w:name w:val="Tekst treści (3) + Bez pogrubienia"/>
    <w:rsid w:val="00E14123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E14123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1Odstpy2pt">
    <w:name w:val="Nagłówek #1 + Odstępy 2 pt"/>
    <w:rsid w:val="00E14123"/>
    <w:rPr>
      <w:rFonts w:ascii="Tahoma" w:eastAsia="Tahoma" w:hAnsi="Tahoma" w:cs="Tahoma"/>
      <w:b/>
      <w:bCs/>
      <w:color w:val="000000"/>
      <w:spacing w:val="5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123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123"/>
    <w:pPr>
      <w:spacing w:after="0" w:line="240" w:lineRule="auto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E14123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4123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4123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E141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123"/>
    <w:rPr>
      <w:rFonts w:ascii="Calibri" w:eastAsia="Calibri" w:hAnsi="Calibri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123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E14123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Standard">
    <w:name w:val="Standard"/>
    <w:qFormat/>
    <w:rsid w:val="00E141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ar-SA"/>
      <w14:ligatures w14:val="none"/>
    </w:rPr>
  </w:style>
  <w:style w:type="character" w:styleId="Pogrubienie">
    <w:name w:val="Strong"/>
    <w:basedOn w:val="Domylnaczcionkaakapitu"/>
    <w:uiPriority w:val="22"/>
    <w:qFormat/>
    <w:rsid w:val="00E14123"/>
    <w:rPr>
      <w:b/>
      <w:bCs/>
    </w:rPr>
  </w:style>
  <w:style w:type="paragraph" w:styleId="Tekstpodstawowywcity2">
    <w:name w:val="Body Text Indent 2"/>
    <w:basedOn w:val="Normalny"/>
    <w:link w:val="Tekstpodstawowywcity2Znak"/>
    <w:rsid w:val="00E1412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412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Default">
    <w:name w:val="Default"/>
    <w:rsid w:val="00E14123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4123"/>
    <w:rPr>
      <w:sz w:val="16"/>
      <w:szCs w:val="16"/>
    </w:rPr>
  </w:style>
  <w:style w:type="character" w:customStyle="1" w:styleId="acopre">
    <w:name w:val="acopre"/>
    <w:basedOn w:val="Domylnaczcionkaakapitu"/>
    <w:rsid w:val="00E14123"/>
  </w:style>
  <w:style w:type="character" w:styleId="Tekstzastpczy">
    <w:name w:val="Placeholder Text"/>
    <w:uiPriority w:val="99"/>
    <w:semiHidden/>
    <w:rsid w:val="00E14123"/>
    <w:rPr>
      <w:color w:val="808080"/>
    </w:rPr>
  </w:style>
  <w:style w:type="paragraph" w:styleId="Lista4">
    <w:name w:val="List 4"/>
    <w:basedOn w:val="Normalny"/>
    <w:rsid w:val="00E14123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Heading21">
    <w:name w:val="Heading 21"/>
    <w:basedOn w:val="Normalny"/>
    <w:uiPriority w:val="99"/>
    <w:rsid w:val="00E14123"/>
    <w:pPr>
      <w:widowControl w:val="0"/>
      <w:autoSpaceDE w:val="0"/>
      <w:autoSpaceDN w:val="0"/>
      <w:spacing w:after="0" w:line="240" w:lineRule="auto"/>
      <w:ind w:left="808"/>
      <w:outlineLvl w:val="2"/>
    </w:pPr>
    <w:rPr>
      <w:rFonts w:ascii="Garamond" w:hAnsi="Garamond" w:cs="Garamond"/>
      <w:b/>
      <w:bCs/>
      <w:sz w:val="20"/>
      <w:szCs w:val="20"/>
      <w:lang w:val="en-US"/>
    </w:rPr>
  </w:style>
  <w:style w:type="paragraph" w:styleId="Zwykytekst">
    <w:name w:val="Plain Text"/>
    <w:aliases w:val="Znak"/>
    <w:basedOn w:val="Normalny"/>
    <w:link w:val="ZwykytekstZnak"/>
    <w:rsid w:val="00E14123"/>
    <w:pPr>
      <w:spacing w:after="0" w:line="240" w:lineRule="auto"/>
    </w:pPr>
    <w:rPr>
      <w:rFonts w:ascii="Courier New" w:eastAsia="Times New Roman" w:hAnsi="Courier New"/>
      <w:sz w:val="24"/>
      <w:szCs w:val="24"/>
      <w:lang w:eastAsia="pl-PL"/>
    </w:rPr>
  </w:style>
  <w:style w:type="character" w:customStyle="1" w:styleId="ZwykytekstZnak">
    <w:name w:val="Zwykły tekst Znak"/>
    <w:aliases w:val="Znak Znak"/>
    <w:basedOn w:val="Domylnaczcionkaakapitu"/>
    <w:link w:val="Zwykytekst"/>
    <w:rsid w:val="00E14123"/>
    <w:rPr>
      <w:rFonts w:ascii="Courier New" w:eastAsia="Times New Roman" w:hAnsi="Courier New" w:cs="Times New Roman"/>
      <w:kern w:val="0"/>
      <w:sz w:val="24"/>
      <w:szCs w:val="24"/>
      <w:lang w:eastAsia="pl-PL"/>
      <w14:ligatures w14:val="none"/>
    </w:rPr>
  </w:style>
  <w:style w:type="character" w:customStyle="1" w:styleId="pktZnak">
    <w:name w:val="pkt Znak"/>
    <w:link w:val="pkt"/>
    <w:uiPriority w:val="99"/>
    <w:locked/>
    <w:rsid w:val="00E14123"/>
    <w:rPr>
      <w:sz w:val="24"/>
    </w:rPr>
  </w:style>
  <w:style w:type="paragraph" w:customStyle="1" w:styleId="pkt">
    <w:name w:val="pkt"/>
    <w:basedOn w:val="Normalny"/>
    <w:link w:val="pktZnak"/>
    <w:uiPriority w:val="99"/>
    <w:rsid w:val="00E14123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kern w:val="2"/>
      <w:sz w:val="24"/>
      <w14:ligatures w14:val="standardContextual"/>
    </w:rPr>
  </w:style>
  <w:style w:type="character" w:customStyle="1" w:styleId="tojvnm2t">
    <w:name w:val="tojvnm2t"/>
    <w:basedOn w:val="Domylnaczcionkaakapitu"/>
    <w:rsid w:val="00E14123"/>
  </w:style>
  <w:style w:type="paragraph" w:styleId="Tekstpodstawowy2">
    <w:name w:val="Body Text 2"/>
    <w:basedOn w:val="Normalny"/>
    <w:link w:val="Tekstpodstawowy2Znak"/>
    <w:uiPriority w:val="99"/>
    <w:unhideWhenUsed/>
    <w:rsid w:val="00E14123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4123"/>
    <w:rPr>
      <w:rFonts w:ascii="Times New Roman" w:eastAsia="SimSun" w:hAnsi="Times New Roman" w:cs="Mangal"/>
      <w:sz w:val="24"/>
      <w:szCs w:val="21"/>
      <w:lang w:eastAsia="hi-IN" w:bidi="hi-IN"/>
      <w14:ligatures w14:val="none"/>
    </w:rPr>
  </w:style>
  <w:style w:type="character" w:customStyle="1" w:styleId="Teksttreci4">
    <w:name w:val="Tekst treści (4)_"/>
    <w:basedOn w:val="Domylnaczcionkaakapitu"/>
    <w:link w:val="Teksttreci41"/>
    <w:rsid w:val="00E1412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E14123"/>
    <w:pPr>
      <w:shd w:val="clear" w:color="auto" w:fill="FFFFFF"/>
      <w:spacing w:before="600" w:after="0" w:line="552" w:lineRule="exact"/>
      <w:ind w:hanging="1000"/>
    </w:pPr>
    <w:rPr>
      <w:rFonts w:ascii="Times New Roman" w:eastAsia="Times New Roman" w:hAnsi="Times New Roman"/>
      <w:kern w:val="2"/>
      <w:sz w:val="23"/>
      <w:szCs w:val="23"/>
      <w14:ligatures w14:val="standardContextual"/>
    </w:rPr>
  </w:style>
  <w:style w:type="paragraph" w:customStyle="1" w:styleId="WW-Tekstpodstawowy21">
    <w:name w:val="WW-Tekst podstawowy 21"/>
    <w:basedOn w:val="Normalny"/>
    <w:uiPriority w:val="99"/>
    <w:rsid w:val="00E14123"/>
    <w:pPr>
      <w:widowControl w:val="0"/>
      <w:suppressAutoHyphens/>
      <w:spacing w:after="0" w:line="240" w:lineRule="auto"/>
      <w:jc w:val="both"/>
    </w:pPr>
    <w:rPr>
      <w:rFonts w:cs="Calibri"/>
      <w:color w:val="000000"/>
    </w:rPr>
  </w:style>
  <w:style w:type="character" w:customStyle="1" w:styleId="markedcontent">
    <w:name w:val="markedcontent"/>
    <w:basedOn w:val="Domylnaczcionkaakapitu"/>
    <w:rsid w:val="00E14123"/>
  </w:style>
  <w:style w:type="character" w:styleId="UyteHipercze">
    <w:name w:val="FollowedHyperlink"/>
    <w:basedOn w:val="Domylnaczcionkaakapitu"/>
    <w:uiPriority w:val="99"/>
    <w:semiHidden/>
    <w:unhideWhenUsed/>
    <w:rsid w:val="00E14123"/>
    <w:rPr>
      <w:color w:val="954F72" w:themeColor="followedHyperlink"/>
      <w:u w:val="single"/>
    </w:rPr>
  </w:style>
  <w:style w:type="paragraph" w:customStyle="1" w:styleId="Normalny1">
    <w:name w:val="Normalny1"/>
    <w:uiPriority w:val="99"/>
    <w:rsid w:val="00E14123"/>
    <w:pPr>
      <w:spacing w:after="0" w:line="276" w:lineRule="auto"/>
    </w:pPr>
    <w:rPr>
      <w:rFonts w:ascii="Arial" w:eastAsia="Arial" w:hAnsi="Arial" w:cs="Arial"/>
      <w:color w:val="000000"/>
      <w:kern w:val="0"/>
      <w:lang w:eastAsia="pl-PL"/>
      <w14:ligatures w14:val="none"/>
    </w:rPr>
  </w:style>
  <w:style w:type="paragraph" w:customStyle="1" w:styleId="v1msonormal">
    <w:name w:val="v1msonormal"/>
    <w:basedOn w:val="Normalny"/>
    <w:rsid w:val="00E14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1412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4123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E1412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14123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/>
      <w:kern w:val="2"/>
      <w:sz w:val="23"/>
      <w:szCs w:val="23"/>
      <w14:ligatures w14:val="standardContextual"/>
    </w:rPr>
  </w:style>
  <w:style w:type="character" w:customStyle="1" w:styleId="Teksttreci6">
    <w:name w:val="Tekst treści (6)_"/>
    <w:basedOn w:val="Domylnaczcionkaakapitu"/>
    <w:link w:val="Teksttreci60"/>
    <w:rsid w:val="00E1412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E14123"/>
    <w:pPr>
      <w:shd w:val="clear" w:color="auto" w:fill="FFFFFF"/>
      <w:spacing w:before="540" w:after="0" w:line="274" w:lineRule="exact"/>
      <w:ind w:hanging="500"/>
      <w:jc w:val="both"/>
    </w:pPr>
    <w:rPr>
      <w:rFonts w:ascii="Times New Roman" w:eastAsia="Times New Roman" w:hAnsi="Times New Roman"/>
      <w:kern w:val="2"/>
      <w:sz w:val="23"/>
      <w:szCs w:val="23"/>
      <w14:ligatures w14:val="standardContextual"/>
    </w:rPr>
  </w:style>
  <w:style w:type="character" w:customStyle="1" w:styleId="Teksttreci13">
    <w:name w:val="Tekst treści (13)_"/>
    <w:basedOn w:val="Domylnaczcionkaakapitu"/>
    <w:link w:val="Teksttreci130"/>
    <w:rsid w:val="00E1412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E14123"/>
    <w:pPr>
      <w:shd w:val="clear" w:color="auto" w:fill="FFFFFF"/>
      <w:spacing w:before="540" w:after="1980" w:line="0" w:lineRule="atLeast"/>
    </w:pPr>
    <w:rPr>
      <w:rFonts w:ascii="Times New Roman" w:eastAsia="Times New Roman" w:hAnsi="Times New Roman"/>
      <w:kern w:val="2"/>
      <w:sz w:val="27"/>
      <w:szCs w:val="27"/>
      <w14:ligatures w14:val="standardContextual"/>
    </w:rPr>
  </w:style>
  <w:style w:type="paragraph" w:styleId="Bezodstpw">
    <w:name w:val="No Spacing"/>
    <w:uiPriority w:val="1"/>
    <w:qFormat/>
    <w:rsid w:val="00E14123"/>
    <w:pPr>
      <w:spacing w:after="0" w:line="240" w:lineRule="auto"/>
    </w:pPr>
    <w:rPr>
      <w:rFonts w:eastAsia="Arial Unicode MS" w:cs="Arial Unicode MS"/>
      <w:color w:val="000000"/>
      <w:kern w:val="0"/>
      <w:sz w:val="20"/>
      <w:szCs w:val="24"/>
      <w:lang w:eastAsia="pl-PL"/>
      <w14:ligatures w14:val="none"/>
    </w:rPr>
  </w:style>
  <w:style w:type="character" w:customStyle="1" w:styleId="FontStyle57">
    <w:name w:val="Font Style57"/>
    <w:uiPriority w:val="99"/>
    <w:rsid w:val="00E14123"/>
    <w:rPr>
      <w:rFonts w:ascii="Arial" w:hAnsi="Arial" w:cs="Arial"/>
      <w:sz w:val="20"/>
      <w:szCs w:val="20"/>
    </w:rPr>
  </w:style>
  <w:style w:type="numbering" w:customStyle="1" w:styleId="WW8Num5">
    <w:name w:val="WW8Num5"/>
    <w:rsid w:val="00E14123"/>
    <w:pPr>
      <w:numPr>
        <w:numId w:val="6"/>
      </w:numPr>
    </w:pPr>
  </w:style>
  <w:style w:type="paragraph" w:customStyle="1" w:styleId="v1msolistparagraph">
    <w:name w:val="v1msolistparagraph"/>
    <w:basedOn w:val="Normalny"/>
    <w:rsid w:val="00E14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v1hgkelc">
    <w:name w:val="v1hgkelc"/>
    <w:basedOn w:val="Domylnaczcionkaakapitu"/>
    <w:rsid w:val="00E14123"/>
  </w:style>
  <w:style w:type="paragraph" w:customStyle="1" w:styleId="Style5">
    <w:name w:val="Style5"/>
    <w:basedOn w:val="Normalny"/>
    <w:uiPriority w:val="99"/>
    <w:semiHidden/>
    <w:rsid w:val="00E14123"/>
    <w:pPr>
      <w:widowControl w:val="0"/>
      <w:suppressAutoHyphens/>
      <w:autoSpaceDE w:val="0"/>
      <w:autoSpaceDN w:val="0"/>
      <w:spacing w:after="0" w:line="195" w:lineRule="exact"/>
      <w:jc w:val="both"/>
    </w:pPr>
    <w:rPr>
      <w:rFonts w:ascii="Arial Unicode MS" w:eastAsia="Arial Unicode MS" w:hAnsi="Arial Unicode MS" w:cs="Arial Unicode M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E1412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s://uodo.gov.pl/pl/p/kontak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mj.org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4AEF8-48E6-40EA-818D-50B2E0CC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4482</Words>
  <Characters>26893</Characters>
  <Application>Microsoft Office Word</Application>
  <DocSecurity>0</DocSecurity>
  <Lines>224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Kamila Luty</cp:lastModifiedBy>
  <cp:revision>3</cp:revision>
  <cp:lastPrinted>2024-07-19T12:11:00Z</cp:lastPrinted>
  <dcterms:created xsi:type="dcterms:W3CDTF">2026-01-26T10:02:00Z</dcterms:created>
  <dcterms:modified xsi:type="dcterms:W3CDTF">2026-01-26T11:15:00Z</dcterms:modified>
</cp:coreProperties>
</file>